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BDC3C" w14:textId="77777777" w:rsidR="000F67BD" w:rsidRDefault="008919E9" w:rsidP="000F67BD">
      <w:pPr>
        <w:spacing w:line="312" w:lineRule="auto"/>
        <w:jc w:val="both"/>
        <w:rPr>
          <w:b/>
          <w:bCs/>
          <w:lang w:val="el-GR"/>
        </w:rPr>
      </w:pPr>
      <w:r w:rsidRPr="00BB6CD8">
        <w:rPr>
          <w:b/>
          <w:bCs/>
          <w:noProof/>
          <w:lang w:val="el-GR" w:eastAsia="el-GR"/>
        </w:rPr>
        <w:drawing>
          <wp:anchor distT="0" distB="0" distL="114300" distR="114300" simplePos="0" relativeHeight="251662336" behindDoc="0" locked="0" layoutInCell="1" allowOverlap="1" wp14:anchorId="3CF3A6EE" wp14:editId="6A57BF57">
            <wp:simplePos x="0" y="0"/>
            <wp:positionH relativeFrom="column">
              <wp:posOffset>5060950</wp:posOffset>
            </wp:positionH>
            <wp:positionV relativeFrom="paragraph">
              <wp:posOffset>-62230</wp:posOffset>
            </wp:positionV>
            <wp:extent cx="1023620" cy="641350"/>
            <wp:effectExtent l="0" t="0" r="5080" b="6350"/>
            <wp:wrapNone/>
            <wp:docPr id="18" name="Εικόνα 1"/>
            <wp:cNvGraphicFramePr/>
            <a:graphic xmlns:a="http://schemas.openxmlformats.org/drawingml/2006/main">
              <a:graphicData uri="http://schemas.openxmlformats.org/drawingml/2006/picture">
                <pic:pic xmlns:pic="http://schemas.openxmlformats.org/drawingml/2006/picture">
                  <pic:nvPicPr>
                    <pic:cNvPr id="18" name="Εικόνα 1"/>
                    <pic:cNvPicPr/>
                  </pic:nvPicPr>
                  <pic:blipFill>
                    <a:blip r:embed="rId5" cstate="print"/>
                    <a:srcRect/>
                    <a:stretch>
                      <a:fillRect/>
                    </a:stretch>
                  </pic:blipFill>
                  <pic:spPr bwMode="auto">
                    <a:xfrm>
                      <a:off x="0" y="0"/>
                      <a:ext cx="1023620" cy="641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6CD8">
        <w:rPr>
          <w:b/>
          <w:bCs/>
          <w:noProof/>
          <w:lang w:val="el-GR" w:eastAsia="el-GR"/>
        </w:rPr>
        <w:drawing>
          <wp:anchor distT="0" distB="0" distL="114300" distR="114300" simplePos="0" relativeHeight="251663360" behindDoc="0" locked="0" layoutInCell="1" allowOverlap="1" wp14:anchorId="1B08115B" wp14:editId="1F8E9B97">
            <wp:simplePos x="0" y="0"/>
            <wp:positionH relativeFrom="margin">
              <wp:posOffset>2457450</wp:posOffset>
            </wp:positionH>
            <wp:positionV relativeFrom="paragraph">
              <wp:posOffset>-40005</wp:posOffset>
            </wp:positionV>
            <wp:extent cx="2260600" cy="5899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0600" cy="589915"/>
                    </a:xfrm>
                    <a:prstGeom prst="rect">
                      <a:avLst/>
                    </a:prstGeom>
                  </pic:spPr>
                </pic:pic>
              </a:graphicData>
            </a:graphic>
            <wp14:sizeRelH relativeFrom="margin">
              <wp14:pctWidth>0</wp14:pctWidth>
            </wp14:sizeRelH>
            <wp14:sizeRelV relativeFrom="margin">
              <wp14:pctHeight>0</wp14:pctHeight>
            </wp14:sizeRelV>
          </wp:anchor>
        </w:drawing>
      </w:r>
      <w:r>
        <w:rPr>
          <w:b/>
          <w:bCs/>
          <w:noProof/>
          <w:lang w:val="el-GR" w:eastAsia="el-GR"/>
        </w:rPr>
        <mc:AlternateContent>
          <mc:Choice Requires="wps">
            <w:drawing>
              <wp:anchor distT="0" distB="0" distL="114300" distR="114300" simplePos="0" relativeHeight="251664384" behindDoc="0" locked="0" layoutInCell="1" allowOverlap="1" wp14:anchorId="56F91D82" wp14:editId="2DEDE8C8">
                <wp:simplePos x="0" y="0"/>
                <wp:positionH relativeFrom="column">
                  <wp:posOffset>2540000</wp:posOffset>
                </wp:positionH>
                <wp:positionV relativeFrom="paragraph">
                  <wp:posOffset>-340056</wp:posOffset>
                </wp:positionV>
                <wp:extent cx="3975100" cy="400050"/>
                <wp:effectExtent l="0" t="0" r="0" b="0"/>
                <wp:wrapNone/>
                <wp:docPr id="5" name="Πλαίσιο κειμένου 5"/>
                <wp:cNvGraphicFramePr/>
                <a:graphic xmlns:a="http://schemas.openxmlformats.org/drawingml/2006/main">
                  <a:graphicData uri="http://schemas.microsoft.com/office/word/2010/wordprocessingShape">
                    <wps:wsp>
                      <wps:cNvSpPr txBox="1"/>
                      <wps:spPr>
                        <a:xfrm>
                          <a:off x="0" y="0"/>
                          <a:ext cx="39751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6E32F" w14:textId="77777777" w:rsidR="008919E9" w:rsidRPr="008919E9" w:rsidRDefault="008919E9">
                            <w:pPr>
                              <w:rPr>
                                <w:lang w:val="el-GR"/>
                              </w:rPr>
                            </w:pPr>
                            <w:r>
                              <w:rPr>
                                <w:lang w:val="el-GR"/>
                              </w:rPr>
                              <w:t>Ένα καινοτόμο εκπαιδευτικό πρόγραμμα σε συνεργασία: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91D82" id="_x0000_t202" coordsize="21600,21600" o:spt="202" path="m,l,21600r21600,l21600,xe">
                <v:stroke joinstyle="miter"/>
                <v:path gradientshapeok="t" o:connecttype="rect"/>
              </v:shapetype>
              <v:shape id="Πλαίσιο κειμένου 5" o:spid="_x0000_s1026" type="#_x0000_t202" style="position:absolute;left:0;text-align:left;margin-left:200pt;margin-top:-26.8pt;width:313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" filled="f" stroked="f" strokeweight=".5pt">
                <v:textbox>
                  <w:txbxContent>
                    <w:p w14:paraId="3B96E32F" w14:textId="77777777" w:rsidR="008919E9" w:rsidRPr="008919E9" w:rsidRDefault="008919E9">
                      <w:pPr>
                        <w:rPr>
                          <w:lang w:val="el-GR"/>
                        </w:rPr>
                      </w:pPr>
                      <w:r>
                        <w:rPr>
                          <w:lang w:val="el-GR"/>
                        </w:rPr>
                        <w:t>Ένα καινοτόμο εκπαιδευτικό πρόγραμμα σε συνεργασία:</w:t>
                      </w:r>
                    </w:p>
                  </w:txbxContent>
                </v:textbox>
              </v:shape>
            </w:pict>
          </mc:Fallback>
        </mc:AlternateContent>
      </w:r>
      <w:r w:rsidR="000F67BD" w:rsidRPr="000F67BD">
        <w:rPr>
          <w:b/>
          <w:bCs/>
          <w:noProof/>
          <w:lang w:val="el-GR" w:eastAsia="el-GR"/>
        </w:rPr>
        <w:drawing>
          <wp:inline distT="0" distB="0" distL="0" distR="0" wp14:anchorId="5FE99B14" wp14:editId="1FEF3931">
            <wp:extent cx="1981200" cy="395928"/>
            <wp:effectExtent l="0" t="0" r="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0407" cy="411757"/>
                    </a:xfrm>
                    <a:prstGeom prst="rect">
                      <a:avLst/>
                    </a:prstGeom>
                  </pic:spPr>
                </pic:pic>
              </a:graphicData>
            </a:graphic>
          </wp:inline>
        </w:drawing>
      </w:r>
      <w:r w:rsidR="00BB6CD8">
        <w:rPr>
          <w:b/>
          <w:bCs/>
          <w:lang w:val="el-GR"/>
        </w:rPr>
        <w:t xml:space="preserve">  </w:t>
      </w:r>
    </w:p>
    <w:p w14:paraId="1DACBB8C" w14:textId="77777777" w:rsidR="00BB6CD8" w:rsidRDefault="00BB6CD8" w:rsidP="000F67BD">
      <w:pPr>
        <w:spacing w:line="312" w:lineRule="auto"/>
        <w:jc w:val="both"/>
        <w:rPr>
          <w:b/>
          <w:bCs/>
          <w:sz w:val="28"/>
          <w:lang w:val="el-GR"/>
        </w:rPr>
      </w:pPr>
    </w:p>
    <w:p w14:paraId="06A3A3DC" w14:textId="77777777" w:rsidR="000F67BD" w:rsidRPr="00BB6CD8" w:rsidRDefault="000F67BD" w:rsidP="000F67BD">
      <w:pPr>
        <w:spacing w:line="312" w:lineRule="auto"/>
        <w:jc w:val="both"/>
        <w:rPr>
          <w:b/>
          <w:bCs/>
          <w:sz w:val="28"/>
          <w:lang w:val="el-GR"/>
        </w:rPr>
      </w:pPr>
      <w:r w:rsidRPr="00BB6CD8">
        <w:rPr>
          <w:b/>
          <w:bCs/>
          <w:sz w:val="28"/>
          <w:lang w:val="el-GR"/>
        </w:rPr>
        <w:t>Αποτελεσματική διαχείριση</w:t>
      </w:r>
      <w:r w:rsidR="008919E9">
        <w:rPr>
          <w:b/>
          <w:bCs/>
          <w:sz w:val="28"/>
          <w:lang w:val="el-GR"/>
        </w:rPr>
        <w:t xml:space="preserve">, </w:t>
      </w:r>
      <w:r w:rsidRPr="00BB6CD8">
        <w:rPr>
          <w:b/>
          <w:bCs/>
          <w:sz w:val="28"/>
          <w:lang w:val="el-GR"/>
        </w:rPr>
        <w:t xml:space="preserve">αξιολόγηση προωθητικών ενεργειών και παρακολούθηση ραφιού μέσω </w:t>
      </w:r>
      <w:r w:rsidRPr="00BB6CD8">
        <w:rPr>
          <w:b/>
          <w:bCs/>
          <w:sz w:val="28"/>
        </w:rPr>
        <w:t>mobile</w:t>
      </w:r>
      <w:r w:rsidRPr="00BB6CD8">
        <w:rPr>
          <w:b/>
          <w:bCs/>
          <w:sz w:val="28"/>
          <w:lang w:val="el-GR"/>
        </w:rPr>
        <w:t xml:space="preserve"> </w:t>
      </w:r>
      <w:r w:rsidRPr="00BB6CD8">
        <w:rPr>
          <w:b/>
          <w:bCs/>
          <w:sz w:val="28"/>
        </w:rPr>
        <w:t>app</w:t>
      </w:r>
      <w:r w:rsidRPr="00BB6CD8">
        <w:rPr>
          <w:b/>
          <w:bCs/>
          <w:sz w:val="28"/>
          <w:lang w:val="el-GR"/>
        </w:rPr>
        <w:t xml:space="preserve"> οι ιδέες που βραβεύτηκαν στο πλαίσιο του </w:t>
      </w:r>
      <w:r w:rsidRPr="00BB6CD8">
        <w:rPr>
          <w:b/>
          <w:bCs/>
          <w:sz w:val="28"/>
        </w:rPr>
        <w:t>Mini</w:t>
      </w:r>
      <w:r w:rsidRPr="00BB6CD8">
        <w:rPr>
          <w:b/>
          <w:bCs/>
          <w:sz w:val="28"/>
          <w:lang w:val="el-GR"/>
        </w:rPr>
        <w:t xml:space="preserve"> </w:t>
      </w:r>
      <w:r w:rsidRPr="00BB6CD8">
        <w:rPr>
          <w:b/>
          <w:bCs/>
          <w:sz w:val="28"/>
        </w:rPr>
        <w:t>MBA</w:t>
      </w:r>
      <w:r w:rsidRPr="00BB6CD8">
        <w:rPr>
          <w:b/>
          <w:bCs/>
          <w:sz w:val="28"/>
          <w:lang w:val="el-GR"/>
        </w:rPr>
        <w:t xml:space="preserve"> </w:t>
      </w:r>
      <w:r w:rsidRPr="00BB6CD8">
        <w:rPr>
          <w:b/>
          <w:bCs/>
          <w:sz w:val="28"/>
        </w:rPr>
        <w:t>in</w:t>
      </w:r>
      <w:r w:rsidRPr="00BB6CD8">
        <w:rPr>
          <w:b/>
          <w:bCs/>
          <w:sz w:val="28"/>
          <w:lang w:val="el-GR"/>
        </w:rPr>
        <w:t xml:space="preserve"> </w:t>
      </w:r>
      <w:r w:rsidRPr="00BB6CD8">
        <w:rPr>
          <w:b/>
          <w:bCs/>
          <w:sz w:val="28"/>
        </w:rPr>
        <w:t>Retail</w:t>
      </w:r>
      <w:r w:rsidRPr="00BB6CD8">
        <w:rPr>
          <w:b/>
          <w:bCs/>
          <w:sz w:val="28"/>
          <w:lang w:val="el-GR"/>
        </w:rPr>
        <w:t xml:space="preserve"> </w:t>
      </w:r>
      <w:r w:rsidRPr="00BB6CD8">
        <w:rPr>
          <w:b/>
          <w:bCs/>
          <w:sz w:val="28"/>
        </w:rPr>
        <w:t>Innovation</w:t>
      </w:r>
    </w:p>
    <w:p w14:paraId="4ED1D2A9" w14:textId="77777777" w:rsidR="000F67BD" w:rsidRDefault="000F67BD" w:rsidP="000F67BD">
      <w:pPr>
        <w:spacing w:line="312" w:lineRule="auto"/>
        <w:rPr>
          <w:bCs/>
          <w:lang w:val="el-GR"/>
        </w:rPr>
      </w:pPr>
      <w:proofErr w:type="spellStart"/>
      <w:r>
        <w:rPr>
          <w:bCs/>
          <w:lang w:val="el-GR"/>
        </w:rPr>
        <w:t>Αναπλ</w:t>
      </w:r>
      <w:proofErr w:type="spellEnd"/>
      <w:r>
        <w:rPr>
          <w:bCs/>
          <w:lang w:val="el-GR"/>
        </w:rPr>
        <w:t xml:space="preserve">. </w:t>
      </w:r>
      <w:proofErr w:type="spellStart"/>
      <w:r>
        <w:rPr>
          <w:bCs/>
          <w:lang w:val="el-GR"/>
        </w:rPr>
        <w:t>Καθηγ</w:t>
      </w:r>
      <w:proofErr w:type="spellEnd"/>
      <w:r>
        <w:rPr>
          <w:bCs/>
          <w:lang w:val="el-GR"/>
        </w:rPr>
        <w:t xml:space="preserve">. Κατερίνα </w:t>
      </w:r>
      <w:proofErr w:type="spellStart"/>
      <w:r>
        <w:rPr>
          <w:bCs/>
          <w:lang w:val="el-GR"/>
        </w:rPr>
        <w:t>Πραματάρη</w:t>
      </w:r>
      <w:proofErr w:type="spellEnd"/>
      <w:r>
        <w:rPr>
          <w:bCs/>
          <w:lang w:val="el-GR"/>
        </w:rPr>
        <w:t xml:space="preserve">, </w:t>
      </w:r>
      <w:r>
        <w:rPr>
          <w:bCs/>
        </w:rPr>
        <w:t>ELTRUN</w:t>
      </w:r>
      <w:r w:rsidRPr="000F67BD">
        <w:rPr>
          <w:bCs/>
          <w:lang w:val="el-GR"/>
        </w:rPr>
        <w:t>-</w:t>
      </w:r>
      <w:r>
        <w:rPr>
          <w:bCs/>
          <w:lang w:val="el-GR"/>
        </w:rPr>
        <w:t xml:space="preserve">Οικονομικό Πανεπιστήμιο Αθηνών, Επιστημονική Υπεύθυνη Mini MBA in </w:t>
      </w:r>
      <w:proofErr w:type="spellStart"/>
      <w:r>
        <w:rPr>
          <w:bCs/>
          <w:lang w:val="el-GR"/>
        </w:rPr>
        <w:t>Retail</w:t>
      </w:r>
      <w:proofErr w:type="spellEnd"/>
      <w:r>
        <w:rPr>
          <w:bCs/>
          <w:lang w:val="el-GR"/>
        </w:rPr>
        <w:t xml:space="preserve"> Innovation</w:t>
      </w:r>
    </w:p>
    <w:p w14:paraId="628B8FE2" w14:textId="77777777" w:rsidR="000F67BD" w:rsidRDefault="000F67BD" w:rsidP="000F67BD">
      <w:pPr>
        <w:spacing w:line="312" w:lineRule="auto"/>
        <w:jc w:val="both"/>
        <w:rPr>
          <w:bCs/>
          <w:lang w:val="el-GR"/>
        </w:rPr>
      </w:pPr>
    </w:p>
    <w:p w14:paraId="1F1BBFEC" w14:textId="77777777" w:rsidR="00126863" w:rsidRDefault="008919E9" w:rsidP="000F67BD">
      <w:pPr>
        <w:spacing w:line="312" w:lineRule="auto"/>
        <w:jc w:val="both"/>
        <w:rPr>
          <w:bCs/>
          <w:lang w:val="el-GR"/>
        </w:rPr>
      </w:pPr>
      <w:r>
        <w:rPr>
          <w:bCs/>
          <w:lang w:val="el-GR"/>
        </w:rPr>
        <w:t xml:space="preserve">Με μία εκδήλωση βράβευσης που έφερε κοντά τους συμμετέχοντες με τα μέλη του ΔΣ του </w:t>
      </w:r>
      <w:r>
        <w:rPr>
          <w:bCs/>
        </w:rPr>
        <w:t>ECR</w:t>
      </w:r>
      <w:r w:rsidRPr="008919E9">
        <w:rPr>
          <w:bCs/>
          <w:lang w:val="el-GR"/>
        </w:rPr>
        <w:t xml:space="preserve"> </w:t>
      </w:r>
      <w:r>
        <w:rPr>
          <w:bCs/>
          <w:lang w:val="el-GR"/>
        </w:rPr>
        <w:t xml:space="preserve">και ανέδειξε καινοτόμες ιδέες για συνεργασία και βέλτιστες πρακτικές στον κλάδο </w:t>
      </w:r>
      <w:r w:rsidR="00A27F8C">
        <w:rPr>
          <w:bCs/>
          <w:lang w:val="el-GR"/>
        </w:rPr>
        <w:t xml:space="preserve">ολοκληρώθηκε </w:t>
      </w:r>
      <w:r>
        <w:rPr>
          <w:bCs/>
          <w:lang w:val="el-GR"/>
        </w:rPr>
        <w:t xml:space="preserve">η πρώτη σειρά του </w:t>
      </w:r>
      <w:r>
        <w:rPr>
          <w:bCs/>
        </w:rPr>
        <w:t>Mini</w:t>
      </w:r>
      <w:r w:rsidRPr="008919E9">
        <w:rPr>
          <w:bCs/>
          <w:lang w:val="el-GR"/>
        </w:rPr>
        <w:t xml:space="preserve"> </w:t>
      </w:r>
      <w:r>
        <w:rPr>
          <w:bCs/>
        </w:rPr>
        <w:t>MBA</w:t>
      </w:r>
      <w:r w:rsidRPr="008919E9">
        <w:rPr>
          <w:bCs/>
          <w:lang w:val="el-GR"/>
        </w:rPr>
        <w:t xml:space="preserve"> </w:t>
      </w:r>
      <w:r>
        <w:rPr>
          <w:bCs/>
        </w:rPr>
        <w:t>in</w:t>
      </w:r>
      <w:r w:rsidRPr="008919E9">
        <w:rPr>
          <w:bCs/>
          <w:lang w:val="el-GR"/>
        </w:rPr>
        <w:t xml:space="preserve"> </w:t>
      </w:r>
      <w:r>
        <w:rPr>
          <w:bCs/>
        </w:rPr>
        <w:t>Retail</w:t>
      </w:r>
      <w:r w:rsidRPr="008919E9">
        <w:rPr>
          <w:bCs/>
          <w:lang w:val="el-GR"/>
        </w:rPr>
        <w:t xml:space="preserve"> </w:t>
      </w:r>
      <w:r>
        <w:rPr>
          <w:bCs/>
        </w:rPr>
        <w:t>Innovation</w:t>
      </w:r>
      <w:r w:rsidR="00A27F8C">
        <w:rPr>
          <w:bCs/>
          <w:lang w:val="el-GR"/>
        </w:rPr>
        <w:t xml:space="preserve">. Το καινοτόμο αυτό εκπαιδευτικό πρόγραμμα </w:t>
      </w:r>
      <w:r>
        <w:rPr>
          <w:bCs/>
          <w:lang w:val="el-GR"/>
        </w:rPr>
        <w:t xml:space="preserve">διοργανώθηκε για πρώτη φορά από το Οικονομικό Πανεπιστήμιο Αθηνών σε συνεργασία με την Ελληνική Επιτροπή </w:t>
      </w:r>
      <w:r>
        <w:rPr>
          <w:bCs/>
        </w:rPr>
        <w:t>ECR</w:t>
      </w:r>
      <w:r w:rsidRPr="008919E9">
        <w:rPr>
          <w:bCs/>
          <w:lang w:val="el-GR"/>
        </w:rPr>
        <w:t xml:space="preserve"> </w:t>
      </w:r>
      <w:r>
        <w:rPr>
          <w:bCs/>
        </w:rPr>
        <w:t>Hellas</w:t>
      </w:r>
      <w:r w:rsidR="00973469">
        <w:rPr>
          <w:bCs/>
          <w:lang w:val="el-GR"/>
        </w:rPr>
        <w:t>,</w:t>
      </w:r>
      <w:r w:rsidR="00A27F8C">
        <w:rPr>
          <w:bCs/>
          <w:lang w:val="el-GR"/>
        </w:rPr>
        <w:t xml:space="preserve"> </w:t>
      </w:r>
      <w:r w:rsidR="00973469">
        <w:rPr>
          <w:bCs/>
          <w:lang w:val="el-GR"/>
        </w:rPr>
        <w:t xml:space="preserve">στοχεύοντας στην προσωπική ανάπτυξη και ανάδειξη των ταλέντων του κλάδου και στη μύησή τους σε μία κουλτούρα συνεργασίας και καινοτομίας. Το πρόγραμμα προσέφερε </w:t>
      </w:r>
      <w:r w:rsidR="00973469" w:rsidRPr="00ED026F">
        <w:rPr>
          <w:bCs/>
          <w:lang w:val="el-GR"/>
        </w:rPr>
        <w:t>ένα υψηλό θεωρητικό υπόβαθρο στη διοίκηση και την καινοτομία</w:t>
      </w:r>
      <w:r w:rsidR="003423EB" w:rsidRPr="003423EB">
        <w:rPr>
          <w:bCs/>
          <w:lang w:val="el-GR"/>
        </w:rPr>
        <w:t>,</w:t>
      </w:r>
      <w:r w:rsidR="00973469" w:rsidRPr="00ED026F">
        <w:rPr>
          <w:bCs/>
          <w:lang w:val="el-GR"/>
        </w:rPr>
        <w:t xml:space="preserve"> </w:t>
      </w:r>
      <w:r w:rsidR="00973469">
        <w:rPr>
          <w:bCs/>
          <w:lang w:val="el-GR"/>
        </w:rPr>
        <w:t>παράλληλα με μία επίκαιρη εικόνα της αγοράς και των βέλτιστων πρακτικών</w:t>
      </w:r>
      <w:r w:rsidR="003423EB" w:rsidRPr="003423EB">
        <w:rPr>
          <w:bCs/>
          <w:lang w:val="el-GR"/>
        </w:rPr>
        <w:t xml:space="preserve">, </w:t>
      </w:r>
      <w:r w:rsidR="003423EB">
        <w:rPr>
          <w:bCs/>
          <w:lang w:val="el-GR"/>
        </w:rPr>
        <w:t>καθώς</w:t>
      </w:r>
      <w:r w:rsidR="00973469" w:rsidRPr="00ED026F">
        <w:rPr>
          <w:bCs/>
          <w:lang w:val="el-GR"/>
        </w:rPr>
        <w:t xml:space="preserve"> και μια εισαγωγή στις νέες τάσεις και αναδυόμενες τεχνολογίες στον κλάδο. </w:t>
      </w:r>
      <w:r w:rsidR="003423EB">
        <w:rPr>
          <w:bCs/>
          <w:lang w:val="el-GR"/>
        </w:rPr>
        <w:t xml:space="preserve">Με βάση τη θεματολογία που αναπτύχθηκε, αλλά και με συμμετέχοντες τόσο από το λιανεμπόριο όσο και από τη βιομηχανία,  από τμήματα πωλήσεων, μάρκετινγκ αλλά και εφοδιαστικής αλυσίδας, το πρόγραμμα επιδίωξε να βάλει τον έναν στα παπούτσια του άλλου με στόχο την καλύτερη κατανόηση των προβλημάτων του κλάδου. </w:t>
      </w:r>
      <w:r w:rsidR="00126863">
        <w:rPr>
          <w:bCs/>
          <w:lang w:val="el-GR"/>
        </w:rPr>
        <w:t>Με τον τρόπο αυτό</w:t>
      </w:r>
      <w:r w:rsidR="00240843">
        <w:rPr>
          <w:bCs/>
          <w:lang w:val="el-GR"/>
        </w:rPr>
        <w:t>,</w:t>
      </w:r>
      <w:r w:rsidR="00126863">
        <w:rPr>
          <w:bCs/>
          <w:lang w:val="el-GR"/>
        </w:rPr>
        <w:t xml:space="preserve"> καθώς και μέσα από ένα καινοτόμο </w:t>
      </w:r>
      <w:r w:rsidR="00126863">
        <w:rPr>
          <w:bCs/>
        </w:rPr>
        <w:t>project</w:t>
      </w:r>
      <w:r w:rsidR="00126863">
        <w:rPr>
          <w:bCs/>
          <w:lang w:val="el-GR"/>
        </w:rPr>
        <w:t xml:space="preserve"> πάνω στο οποίο οι συμμετέχοντες δούλεψαν σε ομάδες καθ’ όλη τη διάρκεια του προγράμματος, </w:t>
      </w:r>
      <w:r w:rsidR="003423EB">
        <w:rPr>
          <w:bCs/>
          <w:lang w:val="el-GR"/>
        </w:rPr>
        <w:t xml:space="preserve">διαμορφώθηκε ένα ιδιαίτερα θετικό κλίμα συνεργασίας </w:t>
      </w:r>
      <w:r w:rsidR="00126863">
        <w:rPr>
          <w:bCs/>
          <w:lang w:val="el-GR"/>
        </w:rPr>
        <w:t xml:space="preserve">που ευελπιστούμε ότι θα συνεχιστεί και μετά το πέρας του </w:t>
      </w:r>
      <w:r w:rsidR="00240843">
        <w:rPr>
          <w:bCs/>
          <w:lang w:val="el-GR"/>
        </w:rPr>
        <w:t xml:space="preserve">προγράμματος </w:t>
      </w:r>
      <w:r w:rsidR="00126863">
        <w:rPr>
          <w:bCs/>
          <w:lang w:val="el-GR"/>
        </w:rPr>
        <w:t>και θα βρει έκφραση στην περαιτέρω ενίσχυση των έργων συνεργασίας και υλοποίησης καινοτόμων πρακτικών στον κλάδο.</w:t>
      </w:r>
    </w:p>
    <w:p w14:paraId="069E8D04" w14:textId="5FC3731B" w:rsidR="00240843" w:rsidRPr="00177AF3" w:rsidRDefault="00240843" w:rsidP="00177AF3">
      <w:pPr>
        <w:spacing w:line="312" w:lineRule="auto"/>
        <w:jc w:val="both"/>
        <w:rPr>
          <w:lang w:val="el-GR"/>
        </w:rPr>
      </w:pPr>
      <w:r w:rsidRPr="00ED026F">
        <w:rPr>
          <w:lang w:val="el-GR"/>
        </w:rPr>
        <w:t>Τ</w:t>
      </w:r>
      <w:r>
        <w:rPr>
          <w:lang w:val="el-GR"/>
        </w:rPr>
        <w:t>ο πρόγραμμα σπουδών περιλάμβανε</w:t>
      </w:r>
      <w:r w:rsidRPr="00ED026F">
        <w:rPr>
          <w:lang w:val="el-GR"/>
        </w:rPr>
        <w:t xml:space="preserve"> προχωρημένα μαθήματα στη διοικητική των επιχειρήσεων συνδυασμένα με ειδικά θέματα του κλάδου λιανεμπορίου. </w:t>
      </w:r>
      <w:r>
        <w:rPr>
          <w:lang w:val="el-GR"/>
        </w:rPr>
        <w:t xml:space="preserve">Κορυφαίοι καθηγητές του Οικονομικού Πανεπιστημίου Αθηνών με εισηγήσεις σε θέματα </w:t>
      </w:r>
      <w:r w:rsidRPr="00ED026F">
        <w:rPr>
          <w:lang w:val="el-GR"/>
        </w:rPr>
        <w:t>ηγεσίας,</w:t>
      </w:r>
      <w:r>
        <w:rPr>
          <w:lang w:val="el-GR"/>
        </w:rPr>
        <w:t xml:space="preserve"> μάρκετινγκ,</w:t>
      </w:r>
      <w:r w:rsidRPr="00ED026F">
        <w:rPr>
          <w:lang w:val="el-GR"/>
        </w:rPr>
        <w:t xml:space="preserve"> </w:t>
      </w:r>
      <w:r>
        <w:rPr>
          <w:lang w:val="el-GR"/>
        </w:rPr>
        <w:t xml:space="preserve">δημιουργικής λήψης αποφάσεων, </w:t>
      </w:r>
      <w:r w:rsidRPr="00ED026F">
        <w:rPr>
          <w:lang w:val="el-GR"/>
        </w:rPr>
        <w:t>στρατηγικής</w:t>
      </w:r>
      <w:r>
        <w:rPr>
          <w:lang w:val="el-GR"/>
        </w:rPr>
        <w:t xml:space="preserve">, </w:t>
      </w:r>
      <w:r w:rsidRPr="00ED026F">
        <w:rPr>
          <w:lang w:val="el-GR"/>
        </w:rPr>
        <w:t xml:space="preserve">χρηματοοικονομικής ανάλυσης </w:t>
      </w:r>
      <w:r>
        <w:rPr>
          <w:lang w:val="el-GR"/>
        </w:rPr>
        <w:t>κλπ. απέσπασαν άριστες αξιολογήσεις. Παράλληλα, εξέχοντα στελέχη της αγοράς και του κλάδου είχαν την ευκαιρία να παρουσιάσουν σύγχρονες τάσεις και βέλτιστες πρακτικές</w:t>
      </w:r>
      <w:r w:rsidRPr="00ED026F">
        <w:rPr>
          <w:lang w:val="el-GR"/>
        </w:rPr>
        <w:t xml:space="preserve"> στη διαχείριση της ζήτησης</w:t>
      </w:r>
      <w:r>
        <w:rPr>
          <w:lang w:val="el-GR"/>
        </w:rPr>
        <w:t xml:space="preserve"> </w:t>
      </w:r>
      <w:r w:rsidRPr="00ED026F">
        <w:rPr>
          <w:lang w:val="el-GR"/>
        </w:rPr>
        <w:t xml:space="preserve">και </w:t>
      </w:r>
      <w:r>
        <w:rPr>
          <w:lang w:val="el-GR"/>
        </w:rPr>
        <w:t>της εφοδιαστικής αλυσίδας, καθώς και στην επικοινωνία με τον καταναλωτή μέσα από νέα κανάλια και ηλεκτρονικά μέσα</w:t>
      </w:r>
      <w:r w:rsidRPr="00ED026F">
        <w:rPr>
          <w:lang w:val="el-GR"/>
        </w:rPr>
        <w:t>. Το πρόγραμμα περιλ</w:t>
      </w:r>
      <w:r>
        <w:rPr>
          <w:lang w:val="el-GR"/>
        </w:rPr>
        <w:t>άμβανε</w:t>
      </w:r>
      <w:r w:rsidRPr="00ED026F">
        <w:rPr>
          <w:lang w:val="el-GR"/>
        </w:rPr>
        <w:t xml:space="preserve"> επίσης </w:t>
      </w:r>
      <w:r>
        <w:t>workshops</w:t>
      </w:r>
      <w:r w:rsidRPr="00240843">
        <w:rPr>
          <w:lang w:val="el-GR"/>
        </w:rPr>
        <w:t xml:space="preserve"> </w:t>
      </w:r>
      <w:r>
        <w:rPr>
          <w:lang w:val="el-GR"/>
        </w:rPr>
        <w:t xml:space="preserve">σε </w:t>
      </w:r>
      <w:r w:rsidRPr="00ED026F">
        <w:rPr>
          <w:lang w:val="el-GR"/>
        </w:rPr>
        <w:t xml:space="preserve">θέματα καινοτομίας και δημιουργικότητας, ανάπτυξης προσωπικών </w:t>
      </w:r>
      <w:r w:rsidRPr="00ED026F">
        <w:rPr>
          <w:lang w:val="el-GR"/>
        </w:rPr>
        <w:lastRenderedPageBreak/>
        <w:t>και επικοινωνιακών δεξιοτήτων</w:t>
      </w:r>
      <w:r>
        <w:rPr>
          <w:lang w:val="el-GR"/>
        </w:rPr>
        <w:t xml:space="preserve"> και επιχειρηματικού σχεδιασμού</w:t>
      </w:r>
      <w:r w:rsidRPr="00ED026F">
        <w:rPr>
          <w:lang w:val="el-GR"/>
        </w:rPr>
        <w:t>.</w:t>
      </w:r>
      <w:r w:rsidR="00177AF3">
        <w:rPr>
          <w:lang w:val="el-GR"/>
        </w:rPr>
        <w:t xml:space="preserve"> Σημαντικό ρόλο στο σχεδιασμό του προγράμματος έπαιξε η συμβουλευτική επιτροπή, αποτελούμενη από μέλη του ΔΣ του </w:t>
      </w:r>
      <w:r w:rsidR="00177AF3">
        <w:t>ECR</w:t>
      </w:r>
      <w:r w:rsidR="00177AF3" w:rsidRPr="00177AF3">
        <w:rPr>
          <w:lang w:val="el-GR"/>
        </w:rPr>
        <w:t xml:space="preserve"> </w:t>
      </w:r>
      <w:r w:rsidR="00177AF3">
        <w:t>Hellas</w:t>
      </w:r>
      <w:r w:rsidR="00177AF3" w:rsidRPr="00177AF3">
        <w:rPr>
          <w:lang w:val="el-GR"/>
        </w:rPr>
        <w:t xml:space="preserve"> </w:t>
      </w:r>
      <w:r w:rsidR="00177AF3">
        <w:rPr>
          <w:lang w:val="el-GR"/>
        </w:rPr>
        <w:t xml:space="preserve">και συγκεκριμένα τους: Α. </w:t>
      </w:r>
      <w:proofErr w:type="spellStart"/>
      <w:r w:rsidR="00177AF3">
        <w:rPr>
          <w:lang w:val="el-GR"/>
        </w:rPr>
        <w:t>Zούμπο</w:t>
      </w:r>
      <w:proofErr w:type="spellEnd"/>
      <w:r w:rsidR="00177AF3">
        <w:rPr>
          <w:lang w:val="el-GR"/>
        </w:rPr>
        <w:t>, Διευθυντή</w:t>
      </w:r>
      <w:r w:rsidR="00177AF3" w:rsidRPr="00177AF3">
        <w:rPr>
          <w:lang w:val="el-GR"/>
        </w:rPr>
        <w:t xml:space="preserve"> Πωλήσεων, ΑΜΒΥΞ Α.Ε.</w:t>
      </w:r>
      <w:r w:rsidR="00177AF3">
        <w:rPr>
          <w:lang w:val="el-GR"/>
        </w:rPr>
        <w:t xml:space="preserve">, </w:t>
      </w:r>
      <w:r w:rsidR="00177AF3" w:rsidRPr="00177AF3">
        <w:t>B</w:t>
      </w:r>
      <w:r w:rsidR="00177AF3" w:rsidRPr="00177AF3">
        <w:rPr>
          <w:lang w:val="el-GR"/>
        </w:rPr>
        <w:t xml:space="preserve">. </w:t>
      </w:r>
      <w:r w:rsidR="00177AF3" w:rsidRPr="00177AF3">
        <w:t>K</w:t>
      </w:r>
      <w:proofErr w:type="spellStart"/>
      <w:r w:rsidR="00177AF3">
        <w:rPr>
          <w:lang w:val="el-GR"/>
        </w:rPr>
        <w:t>υπριώτη</w:t>
      </w:r>
      <w:proofErr w:type="spellEnd"/>
      <w:r w:rsidR="00177AF3" w:rsidRPr="00177AF3">
        <w:rPr>
          <w:lang w:val="el-GR"/>
        </w:rPr>
        <w:t xml:space="preserve">, </w:t>
      </w:r>
      <w:r w:rsidR="00177AF3" w:rsidRPr="00177AF3">
        <w:t>General</w:t>
      </w:r>
      <w:r w:rsidR="00177AF3" w:rsidRPr="00177AF3">
        <w:rPr>
          <w:lang w:val="el-GR"/>
        </w:rPr>
        <w:t xml:space="preserve"> </w:t>
      </w:r>
      <w:r w:rsidR="00177AF3" w:rsidRPr="00177AF3">
        <w:t>Manager</w:t>
      </w:r>
      <w:r w:rsidR="00177AF3" w:rsidRPr="00177AF3">
        <w:rPr>
          <w:lang w:val="el-GR"/>
        </w:rPr>
        <w:t xml:space="preserve"> </w:t>
      </w:r>
      <w:r w:rsidR="00177AF3" w:rsidRPr="00177AF3">
        <w:t>Consumer</w:t>
      </w:r>
      <w:r w:rsidR="00177AF3" w:rsidRPr="00177AF3">
        <w:rPr>
          <w:lang w:val="el-GR"/>
        </w:rPr>
        <w:t xml:space="preserve"> &amp; </w:t>
      </w:r>
      <w:r w:rsidR="00177AF3" w:rsidRPr="00177AF3">
        <w:t>Health</w:t>
      </w:r>
      <w:r w:rsidR="00177AF3" w:rsidRPr="00177AF3">
        <w:rPr>
          <w:lang w:val="el-GR"/>
        </w:rPr>
        <w:t xml:space="preserve"> </w:t>
      </w:r>
      <w:r w:rsidR="00177AF3" w:rsidRPr="00177AF3">
        <w:t>Care</w:t>
      </w:r>
      <w:r w:rsidR="00177AF3" w:rsidRPr="00177AF3">
        <w:rPr>
          <w:lang w:val="el-GR"/>
        </w:rPr>
        <w:t xml:space="preserve">, </w:t>
      </w:r>
      <w:proofErr w:type="spellStart"/>
      <w:r w:rsidR="00177AF3" w:rsidRPr="00177AF3">
        <w:t>Sarantis</w:t>
      </w:r>
      <w:proofErr w:type="spellEnd"/>
      <w:r w:rsidR="00177AF3" w:rsidRPr="00177AF3">
        <w:rPr>
          <w:lang w:val="el-GR"/>
        </w:rPr>
        <w:t xml:space="preserve"> </w:t>
      </w:r>
      <w:r w:rsidR="00177AF3" w:rsidRPr="00177AF3">
        <w:t>group</w:t>
      </w:r>
      <w:r w:rsidR="00177AF3">
        <w:rPr>
          <w:lang w:val="el-GR"/>
        </w:rPr>
        <w:t>, Π. Νικολαΐδη</w:t>
      </w:r>
      <w:r w:rsidR="00177AF3" w:rsidRPr="00177AF3">
        <w:rPr>
          <w:lang w:val="el-GR"/>
        </w:rPr>
        <w:t xml:space="preserve">, </w:t>
      </w:r>
      <w:r w:rsidR="00177AF3" w:rsidRPr="00177AF3">
        <w:t>Sales</w:t>
      </w:r>
      <w:r w:rsidR="00177AF3" w:rsidRPr="00177AF3">
        <w:rPr>
          <w:lang w:val="el-GR"/>
        </w:rPr>
        <w:t xml:space="preserve"> </w:t>
      </w:r>
      <w:r w:rsidR="00177AF3" w:rsidRPr="00177AF3">
        <w:t>Director</w:t>
      </w:r>
      <w:r w:rsidR="00177AF3" w:rsidRPr="00177AF3">
        <w:rPr>
          <w:lang w:val="el-GR"/>
        </w:rPr>
        <w:t xml:space="preserve"> </w:t>
      </w:r>
      <w:r w:rsidR="00177AF3" w:rsidRPr="00177AF3">
        <w:t>Coca</w:t>
      </w:r>
      <w:r w:rsidR="00177AF3" w:rsidRPr="00177AF3">
        <w:rPr>
          <w:lang w:val="el-GR"/>
        </w:rPr>
        <w:t>-</w:t>
      </w:r>
      <w:r w:rsidR="00177AF3" w:rsidRPr="00177AF3">
        <w:t>Cola</w:t>
      </w:r>
      <w:r w:rsidR="00177AF3" w:rsidRPr="00177AF3">
        <w:rPr>
          <w:lang w:val="el-GR"/>
        </w:rPr>
        <w:t xml:space="preserve"> </w:t>
      </w:r>
      <w:r w:rsidR="00177AF3" w:rsidRPr="00177AF3">
        <w:t>HBC</w:t>
      </w:r>
      <w:r w:rsidR="00177AF3" w:rsidRPr="00177AF3">
        <w:rPr>
          <w:lang w:val="el-GR"/>
        </w:rPr>
        <w:t xml:space="preserve"> </w:t>
      </w:r>
      <w:r w:rsidR="00177AF3" w:rsidRPr="00177AF3">
        <w:t>Greece</w:t>
      </w:r>
      <w:r w:rsidR="00177AF3">
        <w:rPr>
          <w:lang w:val="el-GR"/>
        </w:rPr>
        <w:t>, Α. Παντελιάδη, Διευθύνων Σύμβουλο</w:t>
      </w:r>
      <w:r w:rsidR="00177AF3" w:rsidRPr="00177AF3">
        <w:rPr>
          <w:lang w:val="el-GR"/>
        </w:rPr>
        <w:t xml:space="preserve"> ΜΕΤΡΟ ΑΕΒΕ</w:t>
      </w:r>
      <w:r w:rsidR="00177AF3">
        <w:rPr>
          <w:lang w:val="el-GR"/>
        </w:rPr>
        <w:t xml:space="preserve"> και Σ. Τρύφωνα, Εμπορικό</w:t>
      </w:r>
      <w:r w:rsidR="00177AF3" w:rsidRPr="00177AF3">
        <w:rPr>
          <w:lang w:val="el-GR"/>
        </w:rPr>
        <w:t xml:space="preserve"> Δι</w:t>
      </w:r>
      <w:r w:rsidR="00177AF3">
        <w:rPr>
          <w:lang w:val="el-GR"/>
        </w:rPr>
        <w:t>ευθυντή</w:t>
      </w:r>
      <w:r w:rsidR="00177AF3" w:rsidRPr="00177AF3">
        <w:rPr>
          <w:lang w:val="el-GR"/>
        </w:rPr>
        <w:t xml:space="preserve"> </w:t>
      </w:r>
      <w:proofErr w:type="spellStart"/>
      <w:r w:rsidR="00177AF3" w:rsidRPr="00177AF3">
        <w:rPr>
          <w:lang w:val="el-GR"/>
        </w:rPr>
        <w:t>Νestlé</w:t>
      </w:r>
      <w:proofErr w:type="spellEnd"/>
      <w:r w:rsidR="00177AF3">
        <w:rPr>
          <w:lang w:val="el-GR"/>
        </w:rPr>
        <w:t>.</w:t>
      </w:r>
    </w:p>
    <w:p w14:paraId="1D1B033F" w14:textId="77777777" w:rsidR="005630C6" w:rsidRDefault="005630C6" w:rsidP="005630C6">
      <w:pPr>
        <w:spacing w:after="0" w:line="312" w:lineRule="auto"/>
        <w:jc w:val="both"/>
        <w:rPr>
          <w:lang w:val="el-GR"/>
        </w:rPr>
      </w:pPr>
      <w:r>
        <w:rPr>
          <w:noProof/>
          <w:lang w:val="el-GR" w:eastAsia="el-GR"/>
        </w:rPr>
        <w:drawing>
          <wp:inline distT="0" distB="0" distL="0" distR="0" wp14:anchorId="386B070C" wp14:editId="043E219B">
            <wp:extent cx="5937250" cy="326390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263900"/>
                    </a:xfrm>
                    <a:prstGeom prst="rect">
                      <a:avLst/>
                    </a:prstGeom>
                    <a:noFill/>
                    <a:ln>
                      <a:noFill/>
                    </a:ln>
                  </pic:spPr>
                </pic:pic>
              </a:graphicData>
            </a:graphic>
          </wp:inline>
        </w:drawing>
      </w:r>
    </w:p>
    <w:p w14:paraId="4828BF92" w14:textId="52736A92" w:rsidR="005630C6" w:rsidRPr="005630C6" w:rsidRDefault="005630C6" w:rsidP="005630C6">
      <w:pPr>
        <w:spacing w:line="312" w:lineRule="auto"/>
        <w:jc w:val="center"/>
        <w:rPr>
          <w:i/>
          <w:sz w:val="20"/>
          <w:lang w:val="el-GR"/>
        </w:rPr>
      </w:pPr>
      <w:r w:rsidRPr="005630C6">
        <w:rPr>
          <w:i/>
          <w:sz w:val="20"/>
          <w:lang w:val="el-GR"/>
        </w:rPr>
        <w:t>Διαλέξεις από την πρώτη σειρά του προγράμματος</w:t>
      </w:r>
    </w:p>
    <w:p w14:paraId="0B94827C" w14:textId="305857B0" w:rsidR="00044C68" w:rsidRDefault="007C4ADB" w:rsidP="000F67BD">
      <w:pPr>
        <w:spacing w:line="312" w:lineRule="auto"/>
        <w:jc w:val="both"/>
        <w:rPr>
          <w:lang w:val="el-GR"/>
        </w:rPr>
      </w:pPr>
      <w:r>
        <w:rPr>
          <w:lang w:val="el-GR"/>
        </w:rPr>
        <w:t xml:space="preserve">Σε οργανωτικούς όρους, η </w:t>
      </w:r>
      <w:r w:rsidR="00044C68">
        <w:rPr>
          <w:lang w:val="el-GR"/>
        </w:rPr>
        <w:t xml:space="preserve">διεξαγωγή του προγράμματος </w:t>
      </w:r>
      <w:r>
        <w:rPr>
          <w:lang w:val="el-GR"/>
        </w:rPr>
        <w:t xml:space="preserve">κάθε δεύτερη Παρασκευή και Σάββατο σε διάρκεια τεσσάρων μηνών, η ποιότητα των παρουσιάσεων, η δυνατότητα παρακολούθησης των βιντεοσκοπημένων διαλέξεων για κάποιον που τύχαινε να απουσίαζε, η </w:t>
      </w:r>
      <w:r w:rsidRPr="007C4ADB">
        <w:rPr>
          <w:lang w:val="el-GR"/>
        </w:rPr>
        <w:t xml:space="preserve">διαθεσιμότητα του υλικού των παρουσιάσεων των διαλέξεων μέσω του </w:t>
      </w:r>
      <w:proofErr w:type="spellStart"/>
      <w:r w:rsidRPr="007C4ADB">
        <w:rPr>
          <w:lang w:val="el-GR"/>
        </w:rPr>
        <w:t>site</w:t>
      </w:r>
      <w:proofErr w:type="spellEnd"/>
      <w:r w:rsidRPr="007C4ADB">
        <w:rPr>
          <w:lang w:val="el-GR"/>
        </w:rPr>
        <w:t xml:space="preserve"> του προγράμματος</w:t>
      </w:r>
      <w:r>
        <w:rPr>
          <w:lang w:val="el-GR"/>
        </w:rPr>
        <w:t>, ήταν στοιχεία που οι συμμετέχοντες αξιολόγησαν ιδιαίτερα θετικά και δεν θα ήθελαν να αλλάξουν.</w:t>
      </w:r>
    </w:p>
    <w:p w14:paraId="5B5E9315" w14:textId="5062597C" w:rsidR="008919E9" w:rsidRPr="00DB62DA" w:rsidRDefault="00240843" w:rsidP="000F67BD">
      <w:pPr>
        <w:spacing w:line="312" w:lineRule="auto"/>
        <w:jc w:val="both"/>
        <w:rPr>
          <w:lang w:val="el-GR"/>
        </w:rPr>
      </w:pPr>
      <w:r>
        <w:rPr>
          <w:lang w:val="el-GR"/>
        </w:rPr>
        <w:t xml:space="preserve">Μία από τις βασικές καινοτομίες του προγράμματος ήταν </w:t>
      </w:r>
      <w:r w:rsidR="00730D25">
        <w:rPr>
          <w:lang w:val="el-GR"/>
        </w:rPr>
        <w:t>η δημιουργία μεικτών ομάδων με στόχο τη διατύπωση μιας καινοτόμου ιδέας και τη σύνταξη προτεινόμενου πλάνου ενεργειών (</w:t>
      </w:r>
      <w:r w:rsidR="00730D25">
        <w:t>innovation</w:t>
      </w:r>
      <w:r w:rsidR="00730D25" w:rsidRPr="00730D25">
        <w:rPr>
          <w:lang w:val="el-GR"/>
        </w:rPr>
        <w:t xml:space="preserve"> </w:t>
      </w:r>
      <w:r w:rsidR="00730D25">
        <w:t>project</w:t>
      </w:r>
      <w:r w:rsidR="00730D25">
        <w:rPr>
          <w:lang w:val="el-GR"/>
        </w:rPr>
        <w:t>), στο πλαίσιο μιας διαγωνιστικής διαδικασίας</w:t>
      </w:r>
      <w:r w:rsidR="00730D25" w:rsidRPr="00730D25">
        <w:rPr>
          <w:lang w:val="el-GR"/>
        </w:rPr>
        <w:t xml:space="preserve">. </w:t>
      </w:r>
      <w:r w:rsidR="00730D25">
        <w:rPr>
          <w:lang w:val="el-GR"/>
        </w:rPr>
        <w:t xml:space="preserve">Οι ιδέες αναπτύχθηκαν ανεξάρτητα από κάθε ομάδα και αφορούσαν την αντιμετώπιση καίριων προβλημάτων του κλάδου. Δουλεύοντας σε διαφορετικές ενότητες του </w:t>
      </w:r>
      <w:r w:rsidR="00730D25">
        <w:t>project</w:t>
      </w:r>
      <w:r w:rsidR="00730D25" w:rsidRPr="00730D25">
        <w:rPr>
          <w:lang w:val="el-GR"/>
        </w:rPr>
        <w:t xml:space="preserve"> </w:t>
      </w:r>
      <w:r w:rsidR="00730D25">
        <w:rPr>
          <w:lang w:val="el-GR"/>
        </w:rPr>
        <w:t xml:space="preserve">κατά τη διάρκεια του προγράμματος, τελικός στόχος ήταν να διερευνηθεί το μέγεθος του προβλήματος και η </w:t>
      </w:r>
      <w:proofErr w:type="spellStart"/>
      <w:r w:rsidR="00730D25">
        <w:rPr>
          <w:lang w:val="el-GR"/>
        </w:rPr>
        <w:t>εφικτότητα</w:t>
      </w:r>
      <w:proofErr w:type="spellEnd"/>
      <w:r w:rsidR="00730D25">
        <w:rPr>
          <w:lang w:val="el-GR"/>
        </w:rPr>
        <w:t xml:space="preserve"> της κάθε ιδέας, το αναμενόμενο κόστος και όφελος καθώς και οι προϋποθέσεις και το πλάνο υλοποίησής της. Με την ολοκλήρωση του προγράμματος οι συμμετέχοντες είχαν την ευκαιρία να </w:t>
      </w:r>
      <w:r w:rsidR="00044C68">
        <w:rPr>
          <w:lang w:val="el-GR"/>
        </w:rPr>
        <w:t xml:space="preserve">παρουσιάσουν τις ιδέες τους </w:t>
      </w:r>
      <w:r w:rsidR="007C4ADB">
        <w:rPr>
          <w:lang w:val="el-GR"/>
        </w:rPr>
        <w:t xml:space="preserve">σε επιτροπή αξιολόγησης αποτελούμενη από καθηγητές του προγράμματος και τα μέλη του ΔΣ του </w:t>
      </w:r>
      <w:r w:rsidR="007C4ADB">
        <w:t>ECR</w:t>
      </w:r>
      <w:r w:rsidR="007C4ADB" w:rsidRPr="007C4ADB">
        <w:rPr>
          <w:lang w:val="el-GR"/>
        </w:rPr>
        <w:t>.</w:t>
      </w:r>
      <w:r w:rsidR="004738A3" w:rsidRPr="004738A3">
        <w:rPr>
          <w:lang w:val="el-GR"/>
        </w:rPr>
        <w:t xml:space="preserve"> </w:t>
      </w:r>
      <w:r w:rsidR="005630C6">
        <w:rPr>
          <w:lang w:val="el-GR"/>
        </w:rPr>
        <w:t xml:space="preserve">Στην ίδια εκδήλωση </w:t>
      </w:r>
      <w:r w:rsidR="005630C6">
        <w:t>keynote</w:t>
      </w:r>
      <w:r w:rsidR="005630C6" w:rsidRPr="005630C6">
        <w:rPr>
          <w:lang w:val="el-GR"/>
        </w:rPr>
        <w:t xml:space="preserve"> </w:t>
      </w:r>
      <w:r w:rsidR="005630C6">
        <w:t>speaker</w:t>
      </w:r>
      <w:r w:rsidR="005630C6" w:rsidRPr="005630C6">
        <w:rPr>
          <w:lang w:val="el-GR"/>
        </w:rPr>
        <w:t xml:space="preserve"> </w:t>
      </w:r>
      <w:r w:rsidR="005630C6">
        <w:rPr>
          <w:lang w:val="el-GR"/>
        </w:rPr>
        <w:t>ήταν ο κος Κωνσταντίνος Μαχαίρας</w:t>
      </w:r>
      <w:r w:rsidR="00177AF3">
        <w:rPr>
          <w:lang w:val="el-GR"/>
        </w:rPr>
        <w:t xml:space="preserve">, </w:t>
      </w:r>
      <w:r w:rsidR="00177AF3" w:rsidRPr="00177AF3">
        <w:rPr>
          <w:lang w:val="el-GR"/>
        </w:rPr>
        <w:t xml:space="preserve">Εκτελεστικός Αντιπρόεδρος του Ομίλου </w:t>
      </w:r>
      <w:proofErr w:type="spellStart"/>
      <w:r w:rsidR="00177AF3" w:rsidRPr="00177AF3">
        <w:rPr>
          <w:lang w:val="el-GR"/>
        </w:rPr>
        <w:t>Delhaize</w:t>
      </w:r>
      <w:proofErr w:type="spellEnd"/>
      <w:r w:rsidR="00177AF3" w:rsidRPr="00177AF3">
        <w:rPr>
          <w:lang w:val="el-GR"/>
        </w:rPr>
        <w:t xml:space="preserve"> </w:t>
      </w:r>
      <w:r w:rsidR="00177AF3" w:rsidRPr="00177AF3">
        <w:rPr>
          <w:lang w:val="el-GR"/>
        </w:rPr>
        <w:lastRenderedPageBreak/>
        <w:t>και Διευθύνων Σύμβουλος Νοτιοανατολικής Ευρώπης</w:t>
      </w:r>
      <w:r w:rsidR="00177AF3">
        <w:rPr>
          <w:lang w:val="el-GR"/>
        </w:rPr>
        <w:t>.</w:t>
      </w:r>
      <w:r w:rsidR="005630C6">
        <w:rPr>
          <w:lang w:val="el-GR"/>
        </w:rPr>
        <w:t xml:space="preserve"> </w:t>
      </w:r>
      <w:r w:rsidR="004738A3">
        <w:rPr>
          <w:lang w:val="el-GR"/>
        </w:rPr>
        <w:t xml:space="preserve">Η διαδικασία αυτή </w:t>
      </w:r>
      <w:r w:rsidR="00DB62DA">
        <w:rPr>
          <w:lang w:val="el-GR"/>
        </w:rPr>
        <w:t>αποδείχθηκε ιδιαίτερα ενδιαφέρουσα, καθώς οδήγησε σε μία περαιτέρω ζύμωση ανάμεσα στους συμμετέχοντες και στα ηγετικά στελέχη του κλάδου και ακούστηκαν ακόμη και σχόλια που αφορούσαν στην εύρεση τρόπων χρηματοδότησης των ιδεών που παρουσιάστηκαν.</w:t>
      </w:r>
    </w:p>
    <w:p w14:paraId="563D63C5" w14:textId="774F3F57" w:rsidR="00DB62DA" w:rsidRDefault="00DB62DA" w:rsidP="007B1449">
      <w:pPr>
        <w:jc w:val="center"/>
        <w:rPr>
          <w:lang w:val="el-GR"/>
        </w:rPr>
      </w:pPr>
      <w:r w:rsidRPr="000F67BD">
        <w:rPr>
          <w:noProof/>
          <w:lang w:val="el-GR" w:eastAsia="el-GR"/>
        </w:rPr>
        <w:drawing>
          <wp:inline distT="0" distB="0" distL="0" distR="0" wp14:anchorId="07D3D2F1" wp14:editId="64501255">
            <wp:extent cx="5155949" cy="3095222"/>
            <wp:effectExtent l="0" t="0" r="698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a:blip r:embed="rId9"/>
                    <a:stretch>
                      <a:fillRect/>
                    </a:stretch>
                  </pic:blipFill>
                  <pic:spPr>
                    <a:xfrm>
                      <a:off x="0" y="0"/>
                      <a:ext cx="5163271" cy="3099617"/>
                    </a:xfrm>
                    <a:prstGeom prst="rect">
                      <a:avLst/>
                    </a:prstGeom>
                  </pic:spPr>
                </pic:pic>
              </a:graphicData>
            </a:graphic>
          </wp:inline>
        </w:drawing>
      </w:r>
    </w:p>
    <w:p w14:paraId="0C295FED" w14:textId="77777777" w:rsidR="007C4ADB" w:rsidRPr="00CC774E" w:rsidRDefault="00DB62DA" w:rsidP="00DB62DA">
      <w:pPr>
        <w:spacing w:line="312" w:lineRule="auto"/>
        <w:jc w:val="center"/>
        <w:rPr>
          <w:i/>
          <w:sz w:val="20"/>
          <w:lang w:val="el-GR"/>
        </w:rPr>
      </w:pPr>
      <w:r w:rsidRPr="00DB62DA">
        <w:rPr>
          <w:i/>
          <w:sz w:val="20"/>
          <w:lang w:val="el-GR"/>
        </w:rPr>
        <w:t xml:space="preserve">Φωτογραφία από την τελετή αποφοίτησης του προγράμματος  </w:t>
      </w:r>
      <w:r w:rsidRPr="00DB62DA">
        <w:rPr>
          <w:i/>
          <w:sz w:val="20"/>
          <w:lang w:val="el-GR"/>
        </w:rPr>
        <w:br/>
        <w:t xml:space="preserve">με τους συμμετέχοντες και τα μέλη του ΔΣ του </w:t>
      </w:r>
      <w:r w:rsidRPr="00DB62DA">
        <w:rPr>
          <w:i/>
          <w:sz w:val="20"/>
        </w:rPr>
        <w:t>ECR</w:t>
      </w:r>
    </w:p>
    <w:p w14:paraId="2A51B508" w14:textId="77777777" w:rsidR="00C03124" w:rsidRDefault="00C03124" w:rsidP="00C03124">
      <w:pPr>
        <w:spacing w:line="312" w:lineRule="auto"/>
        <w:jc w:val="both"/>
        <w:rPr>
          <w:lang w:val="el-GR"/>
        </w:rPr>
      </w:pPr>
      <w:r>
        <w:rPr>
          <w:lang w:val="el-GR"/>
        </w:rPr>
        <w:t xml:space="preserve">Με κριτήρια τη σημαντικότητα του </w:t>
      </w:r>
      <w:r w:rsidRPr="00C03124">
        <w:rPr>
          <w:lang w:val="el-GR"/>
        </w:rPr>
        <w:t>θέματος</w:t>
      </w:r>
      <w:r>
        <w:rPr>
          <w:lang w:val="el-GR"/>
        </w:rPr>
        <w:t xml:space="preserve"> και</w:t>
      </w:r>
      <w:r w:rsidRPr="00C03124">
        <w:rPr>
          <w:lang w:val="el-GR"/>
        </w:rPr>
        <w:t xml:space="preserve"> προβλήματος για τον κλάδο</w:t>
      </w:r>
      <w:r>
        <w:rPr>
          <w:lang w:val="el-GR"/>
        </w:rPr>
        <w:t xml:space="preserve">, την πληρότητα της </w:t>
      </w:r>
      <w:r w:rsidRPr="00C03124">
        <w:rPr>
          <w:lang w:val="el-GR"/>
        </w:rPr>
        <w:t>προτεινόμενης προσέγγισης/ λύσης</w:t>
      </w:r>
      <w:r>
        <w:rPr>
          <w:lang w:val="el-GR"/>
        </w:rPr>
        <w:t>, το αν</w:t>
      </w:r>
      <w:r w:rsidRPr="00C03124">
        <w:rPr>
          <w:lang w:val="el-GR"/>
        </w:rPr>
        <w:t>αμενόμενο όφελος για τις εταιρίες του κλάδου</w:t>
      </w:r>
      <w:r>
        <w:rPr>
          <w:lang w:val="el-GR"/>
        </w:rPr>
        <w:t xml:space="preserve"> και την </w:t>
      </w:r>
      <w:proofErr w:type="spellStart"/>
      <w:r>
        <w:rPr>
          <w:lang w:val="el-GR"/>
        </w:rPr>
        <w:t>εφικτότητα</w:t>
      </w:r>
      <w:proofErr w:type="spellEnd"/>
      <w:r>
        <w:rPr>
          <w:lang w:val="el-GR"/>
        </w:rPr>
        <w:t xml:space="preserve"> </w:t>
      </w:r>
      <w:r w:rsidRPr="00C03124">
        <w:rPr>
          <w:lang w:val="el-GR"/>
        </w:rPr>
        <w:t xml:space="preserve">υλοποίησης και ανάγκη συνεργατικής  προσέγγισης (π.χ. στο πλαίσιο </w:t>
      </w:r>
      <w:r>
        <w:rPr>
          <w:lang w:val="el-GR"/>
        </w:rPr>
        <w:t xml:space="preserve">ενός </w:t>
      </w:r>
      <w:r w:rsidRPr="00C03124">
        <w:rPr>
          <w:lang w:val="el-GR"/>
        </w:rPr>
        <w:t>ECR Project)</w:t>
      </w:r>
      <w:r>
        <w:rPr>
          <w:lang w:val="el-GR"/>
        </w:rPr>
        <w:t>, διακρίθηκαν οι ακόλουθες ομάδες:</w:t>
      </w:r>
    </w:p>
    <w:p w14:paraId="1B9AB4A6" w14:textId="6B829197" w:rsidR="00C03124" w:rsidRDefault="00C03124" w:rsidP="00CC774E">
      <w:pPr>
        <w:spacing w:line="312" w:lineRule="auto"/>
        <w:jc w:val="both"/>
        <w:rPr>
          <w:lang w:val="el-GR"/>
        </w:rPr>
      </w:pPr>
      <w:r>
        <w:rPr>
          <w:lang w:val="el-GR"/>
        </w:rPr>
        <w:t>Το πρώτο βραβείο απέσπασε η ιδέα ‘</w:t>
      </w:r>
      <w:r w:rsidRPr="00C03124">
        <w:rPr>
          <w:i/>
          <w:lang w:val="el-GR"/>
        </w:rPr>
        <w:t>Αποτελεσματικότερη διαχείριση προωθητικών ενεργειών</w:t>
      </w:r>
      <w:r>
        <w:rPr>
          <w:lang w:val="el-GR"/>
        </w:rPr>
        <w:t xml:space="preserve">’ των </w:t>
      </w:r>
      <w:proofErr w:type="spellStart"/>
      <w:r w:rsidR="00CC774E" w:rsidRPr="00CC774E">
        <w:rPr>
          <w:lang w:val="el-GR"/>
        </w:rPr>
        <w:t>Αμπελά</w:t>
      </w:r>
      <w:proofErr w:type="spellEnd"/>
      <w:r w:rsidR="00CC774E" w:rsidRPr="00CC774E">
        <w:rPr>
          <w:lang w:val="el-GR"/>
        </w:rPr>
        <w:t xml:space="preserve"> Κυβέλη (</w:t>
      </w:r>
      <w:proofErr w:type="spellStart"/>
      <w:r w:rsidR="00CC774E" w:rsidRPr="00CC774E">
        <w:rPr>
          <w:lang w:val="el-GR"/>
        </w:rPr>
        <w:t>Category</w:t>
      </w:r>
      <w:proofErr w:type="spellEnd"/>
      <w:r w:rsidR="00CC774E" w:rsidRPr="00CC774E">
        <w:rPr>
          <w:lang w:val="el-GR"/>
        </w:rPr>
        <w:t xml:space="preserve"> </w:t>
      </w:r>
      <w:proofErr w:type="spellStart"/>
      <w:r w:rsidR="00CC774E" w:rsidRPr="00CC774E">
        <w:rPr>
          <w:lang w:val="el-GR"/>
        </w:rPr>
        <w:t>Solutions</w:t>
      </w:r>
      <w:proofErr w:type="spellEnd"/>
      <w:r w:rsidR="00CC774E" w:rsidRPr="00CC774E">
        <w:rPr>
          <w:lang w:val="el-GR"/>
        </w:rPr>
        <w:t xml:space="preserve"> </w:t>
      </w:r>
      <w:proofErr w:type="spellStart"/>
      <w:r w:rsidR="00CC774E" w:rsidRPr="00CC774E">
        <w:rPr>
          <w:lang w:val="el-GR"/>
        </w:rPr>
        <w:t>Senior</w:t>
      </w:r>
      <w:proofErr w:type="spellEnd"/>
      <w:r w:rsidR="00CC774E" w:rsidRPr="00CC774E">
        <w:rPr>
          <w:lang w:val="el-GR"/>
        </w:rPr>
        <w:t xml:space="preserve"> </w:t>
      </w:r>
      <w:proofErr w:type="spellStart"/>
      <w:r w:rsidR="00CC774E" w:rsidRPr="00CC774E">
        <w:rPr>
          <w:lang w:val="el-GR"/>
        </w:rPr>
        <w:t>Manager</w:t>
      </w:r>
      <w:proofErr w:type="spellEnd"/>
      <w:r w:rsidR="00CC774E" w:rsidRPr="00CC774E">
        <w:rPr>
          <w:lang w:val="el-GR"/>
        </w:rPr>
        <w:t>, Johnson &amp; Johnson</w:t>
      </w:r>
      <w:r>
        <w:rPr>
          <w:lang w:val="el-GR"/>
        </w:rPr>
        <w:t xml:space="preserve"> </w:t>
      </w:r>
      <w:r w:rsidR="00CC774E">
        <w:t>Hellas</w:t>
      </w:r>
      <w:r w:rsidR="00CC774E" w:rsidRPr="00CC774E">
        <w:rPr>
          <w:lang w:val="el-GR"/>
        </w:rPr>
        <w:t xml:space="preserve">), </w:t>
      </w:r>
      <w:proofErr w:type="spellStart"/>
      <w:r w:rsidR="00CC774E" w:rsidRPr="00CC774E">
        <w:rPr>
          <w:lang w:val="el-GR"/>
        </w:rPr>
        <w:t>Μαυρογιαννάκη</w:t>
      </w:r>
      <w:proofErr w:type="spellEnd"/>
      <w:r w:rsidR="00CC774E" w:rsidRPr="00CC774E">
        <w:rPr>
          <w:lang w:val="el-GR"/>
        </w:rPr>
        <w:t xml:space="preserve"> Ελένη (</w:t>
      </w:r>
      <w:proofErr w:type="spellStart"/>
      <w:r w:rsidR="00CC774E" w:rsidRPr="00CC774E">
        <w:rPr>
          <w:lang w:val="el-GR"/>
        </w:rPr>
        <w:t>Junior</w:t>
      </w:r>
      <w:proofErr w:type="spellEnd"/>
      <w:r w:rsidR="00CC774E" w:rsidRPr="00CC774E">
        <w:rPr>
          <w:lang w:val="el-GR"/>
        </w:rPr>
        <w:t xml:space="preserve"> CCSD </w:t>
      </w:r>
      <w:proofErr w:type="spellStart"/>
      <w:r w:rsidR="00CC774E" w:rsidRPr="00CC774E">
        <w:rPr>
          <w:lang w:val="el-GR"/>
        </w:rPr>
        <w:t>Manager</w:t>
      </w:r>
      <w:proofErr w:type="spellEnd"/>
      <w:r w:rsidR="00CC774E" w:rsidRPr="00CC774E">
        <w:rPr>
          <w:lang w:val="el-GR"/>
        </w:rPr>
        <w:t xml:space="preserve">, Nestle </w:t>
      </w:r>
      <w:r w:rsidR="00CC774E">
        <w:t>Hellas</w:t>
      </w:r>
      <w:r w:rsidR="00CC774E" w:rsidRPr="00CC774E">
        <w:rPr>
          <w:lang w:val="el-GR"/>
        </w:rPr>
        <w:t>), Ξενάκη Κυριάκο</w:t>
      </w:r>
      <w:r w:rsidR="00CC774E">
        <w:rPr>
          <w:lang w:val="el-GR"/>
        </w:rPr>
        <w:t>υ (</w:t>
      </w:r>
      <w:proofErr w:type="spellStart"/>
      <w:r w:rsidR="00CC774E" w:rsidRPr="00CC774E">
        <w:rPr>
          <w:lang w:val="el-GR"/>
        </w:rPr>
        <w:t>Warehouse</w:t>
      </w:r>
      <w:proofErr w:type="spellEnd"/>
      <w:r w:rsidR="00CC774E" w:rsidRPr="00CC774E">
        <w:rPr>
          <w:lang w:val="el-GR"/>
        </w:rPr>
        <w:t xml:space="preserve"> </w:t>
      </w:r>
      <w:proofErr w:type="spellStart"/>
      <w:r w:rsidR="00CC774E" w:rsidRPr="00CC774E">
        <w:rPr>
          <w:lang w:val="el-GR"/>
        </w:rPr>
        <w:t>Manager</w:t>
      </w:r>
      <w:proofErr w:type="spellEnd"/>
      <w:r w:rsidR="00CC774E">
        <w:rPr>
          <w:lang w:val="el-GR"/>
        </w:rPr>
        <w:t xml:space="preserve">, </w:t>
      </w:r>
      <w:r w:rsidR="00CC774E" w:rsidRPr="00CC774E">
        <w:rPr>
          <w:lang w:val="el-GR"/>
        </w:rPr>
        <w:t>ΑΒ Βασιλόπουλος</w:t>
      </w:r>
      <w:r w:rsidR="00CC774E">
        <w:rPr>
          <w:lang w:val="el-GR"/>
        </w:rPr>
        <w:t xml:space="preserve">), και </w:t>
      </w:r>
      <w:r w:rsidR="00CC774E" w:rsidRPr="00CC774E">
        <w:rPr>
          <w:lang w:val="el-GR"/>
        </w:rPr>
        <w:t>Χανιώτη Αντώνη</w:t>
      </w:r>
      <w:r w:rsidR="00CC774E">
        <w:rPr>
          <w:lang w:val="el-GR"/>
        </w:rPr>
        <w:t xml:space="preserve"> (</w:t>
      </w:r>
      <w:r w:rsidR="00CC774E" w:rsidRPr="00CC774E">
        <w:rPr>
          <w:lang w:val="el-GR"/>
        </w:rPr>
        <w:t>Διευθυντής Ζώνης Νοτίου Ελλάδας</w:t>
      </w:r>
      <w:r w:rsidR="00CC774E">
        <w:rPr>
          <w:lang w:val="el-GR"/>
        </w:rPr>
        <w:t xml:space="preserve">, ΑΜΒΥΞ), </w:t>
      </w:r>
      <w:r>
        <w:rPr>
          <w:lang w:val="el-GR"/>
        </w:rPr>
        <w:t>που αφορούσε στην κ</w:t>
      </w:r>
      <w:r w:rsidRPr="0071254A">
        <w:rPr>
          <w:lang w:val="el-GR"/>
        </w:rPr>
        <w:t>αλύτερη υποστ</w:t>
      </w:r>
      <w:r>
        <w:rPr>
          <w:lang w:val="el-GR"/>
        </w:rPr>
        <w:t xml:space="preserve">ήριξη  προγραμματισμένων ή </w:t>
      </w:r>
      <w:proofErr w:type="spellStart"/>
      <w:r>
        <w:rPr>
          <w:lang w:val="el-GR"/>
        </w:rPr>
        <w:t>last-</w:t>
      </w:r>
      <w:r w:rsidRPr="0071254A">
        <w:rPr>
          <w:lang w:val="el-GR"/>
        </w:rPr>
        <w:t>minute</w:t>
      </w:r>
      <w:proofErr w:type="spellEnd"/>
      <w:r w:rsidRPr="0071254A">
        <w:rPr>
          <w:lang w:val="el-GR"/>
        </w:rPr>
        <w:t xml:space="preserve"> προωθητικών ενεργειών</w:t>
      </w:r>
      <w:r>
        <w:rPr>
          <w:lang w:val="el-GR"/>
        </w:rPr>
        <w:t>. Μέσω ενός κ</w:t>
      </w:r>
      <w:r w:rsidRPr="0071254A">
        <w:rPr>
          <w:lang w:val="el-GR"/>
        </w:rPr>
        <w:t>οιν</w:t>
      </w:r>
      <w:r>
        <w:rPr>
          <w:lang w:val="el-GR"/>
        </w:rPr>
        <w:t xml:space="preserve">ού και </w:t>
      </w:r>
      <w:r w:rsidRPr="0071254A">
        <w:rPr>
          <w:lang w:val="el-GR"/>
        </w:rPr>
        <w:t>ευέλικτο</w:t>
      </w:r>
      <w:r>
        <w:rPr>
          <w:lang w:val="el-GR"/>
        </w:rPr>
        <w:t>υ</w:t>
      </w:r>
      <w:r w:rsidRPr="0071254A">
        <w:rPr>
          <w:lang w:val="el-GR"/>
        </w:rPr>
        <w:t xml:space="preserve"> </w:t>
      </w:r>
      <w:proofErr w:type="spellStart"/>
      <w:r w:rsidRPr="0071254A">
        <w:rPr>
          <w:lang w:val="el-GR"/>
        </w:rPr>
        <w:t>busines</w:t>
      </w:r>
      <w:r>
        <w:rPr>
          <w:lang w:val="el-GR"/>
        </w:rPr>
        <w:t>s</w:t>
      </w:r>
      <w:proofErr w:type="spellEnd"/>
      <w:r>
        <w:rPr>
          <w:lang w:val="el-GR"/>
        </w:rPr>
        <w:t xml:space="preserve"> </w:t>
      </w:r>
      <w:proofErr w:type="spellStart"/>
      <w:r>
        <w:rPr>
          <w:lang w:val="el-GR"/>
        </w:rPr>
        <w:t>plan</w:t>
      </w:r>
      <w:proofErr w:type="spellEnd"/>
      <w:r>
        <w:rPr>
          <w:lang w:val="el-GR"/>
        </w:rPr>
        <w:t xml:space="preserve"> προμηθευτή &amp; </w:t>
      </w:r>
      <w:proofErr w:type="spellStart"/>
      <w:r>
        <w:rPr>
          <w:lang w:val="el-GR"/>
        </w:rPr>
        <w:t>λιανέμπορου</w:t>
      </w:r>
      <w:proofErr w:type="spellEnd"/>
      <w:r>
        <w:rPr>
          <w:lang w:val="el-GR"/>
        </w:rPr>
        <w:t>, η ομάδα πρότεινε κεντρική διαχείριση της διανομής και διαδικασίες που θα αποφέρουν μεγαλύτερη α</w:t>
      </w:r>
      <w:r w:rsidRPr="0071254A">
        <w:rPr>
          <w:lang w:val="el-GR"/>
        </w:rPr>
        <w:t xml:space="preserve">κρίβεια </w:t>
      </w:r>
      <w:r>
        <w:rPr>
          <w:lang w:val="el-GR"/>
        </w:rPr>
        <w:t>στις προβλέψεις πωλήσεων και κ</w:t>
      </w:r>
      <w:r w:rsidRPr="0071254A">
        <w:rPr>
          <w:lang w:val="el-GR"/>
        </w:rPr>
        <w:t>αλ</w:t>
      </w:r>
      <w:r>
        <w:rPr>
          <w:lang w:val="el-GR"/>
        </w:rPr>
        <w:t>ύτερο συντονισμό στη</w:t>
      </w:r>
      <w:r w:rsidRPr="0071254A">
        <w:rPr>
          <w:lang w:val="el-GR"/>
        </w:rPr>
        <w:t xml:space="preserve"> διαχείριση της προωθητικής ενέργειας (</w:t>
      </w:r>
      <w:r w:rsidRPr="0071254A">
        <w:t>orders</w:t>
      </w:r>
      <w:r w:rsidRPr="0071254A">
        <w:rPr>
          <w:lang w:val="el-GR"/>
        </w:rPr>
        <w:t xml:space="preserve"> </w:t>
      </w:r>
      <w:r w:rsidRPr="0071254A">
        <w:t>frequency</w:t>
      </w:r>
      <w:r w:rsidRPr="0071254A">
        <w:rPr>
          <w:lang w:val="el-GR"/>
        </w:rPr>
        <w:t xml:space="preserve">, </w:t>
      </w:r>
      <w:r w:rsidRPr="0071254A">
        <w:t>lead</w:t>
      </w:r>
      <w:r w:rsidRPr="0071254A">
        <w:rPr>
          <w:lang w:val="el-GR"/>
        </w:rPr>
        <w:t xml:space="preserve"> </w:t>
      </w:r>
      <w:r w:rsidRPr="0071254A">
        <w:t>time</w:t>
      </w:r>
      <w:r w:rsidRPr="0071254A">
        <w:rPr>
          <w:lang w:val="el-GR"/>
        </w:rPr>
        <w:t xml:space="preserve">, </w:t>
      </w:r>
      <w:r w:rsidRPr="0071254A">
        <w:t>palletizing</w:t>
      </w:r>
      <w:r w:rsidRPr="0071254A">
        <w:rPr>
          <w:lang w:val="el-GR"/>
        </w:rPr>
        <w:t>,</w:t>
      </w:r>
      <w:r>
        <w:rPr>
          <w:lang w:val="el-GR"/>
        </w:rPr>
        <w:t xml:space="preserve"> </w:t>
      </w:r>
      <w:r w:rsidRPr="0071254A">
        <w:t>service</w:t>
      </w:r>
      <w:r w:rsidRPr="0071254A">
        <w:rPr>
          <w:lang w:val="el-GR"/>
        </w:rPr>
        <w:t xml:space="preserve"> </w:t>
      </w:r>
      <w:r w:rsidRPr="0071254A">
        <w:t>level</w:t>
      </w:r>
      <w:r w:rsidRPr="0071254A">
        <w:rPr>
          <w:lang w:val="el-GR"/>
        </w:rPr>
        <w:t xml:space="preserve">, </w:t>
      </w:r>
      <w:r w:rsidRPr="0071254A">
        <w:t>quality</w:t>
      </w:r>
      <w:r w:rsidRPr="0071254A">
        <w:rPr>
          <w:lang w:val="el-GR"/>
        </w:rPr>
        <w:t xml:space="preserve"> </w:t>
      </w:r>
      <w:r w:rsidRPr="0071254A">
        <w:t>assurance</w:t>
      </w:r>
      <w:r w:rsidRPr="0071254A">
        <w:rPr>
          <w:lang w:val="el-GR"/>
        </w:rPr>
        <w:t xml:space="preserve">, </w:t>
      </w:r>
      <w:r w:rsidRPr="0071254A">
        <w:t>reverse</w:t>
      </w:r>
      <w:r w:rsidRPr="0071254A">
        <w:rPr>
          <w:lang w:val="el-GR"/>
        </w:rPr>
        <w:t xml:space="preserve"> </w:t>
      </w:r>
      <w:r w:rsidRPr="0071254A">
        <w:t>logistics</w:t>
      </w:r>
      <w:r w:rsidRPr="0071254A">
        <w:rPr>
          <w:lang w:val="el-GR"/>
        </w:rPr>
        <w:t>)</w:t>
      </w:r>
      <w:r>
        <w:rPr>
          <w:lang w:val="el-GR"/>
        </w:rPr>
        <w:t>, με αποτέλεσμα τη μ</w:t>
      </w:r>
      <w:r w:rsidRPr="0071254A">
        <w:rPr>
          <w:lang w:val="el-GR"/>
        </w:rPr>
        <w:t>είωση των ελλείψεων στο ράφι και</w:t>
      </w:r>
      <w:r>
        <w:rPr>
          <w:lang w:val="el-GR"/>
        </w:rPr>
        <w:t xml:space="preserve"> την</w:t>
      </w:r>
      <w:r w:rsidRPr="0071254A">
        <w:rPr>
          <w:lang w:val="el-GR"/>
        </w:rPr>
        <w:t xml:space="preserve"> ικανοποίηση του τελικού καταναλωτή</w:t>
      </w:r>
      <w:r>
        <w:rPr>
          <w:lang w:val="el-GR"/>
        </w:rPr>
        <w:t>.</w:t>
      </w:r>
      <w:r w:rsidR="007B1449">
        <w:rPr>
          <w:lang w:val="el-GR"/>
        </w:rPr>
        <w:t xml:space="preserve"> </w:t>
      </w:r>
    </w:p>
    <w:p w14:paraId="1910F563" w14:textId="6FEF5273" w:rsidR="008919E9" w:rsidRDefault="008919E9" w:rsidP="000F67BD">
      <w:pPr>
        <w:spacing w:line="312" w:lineRule="auto"/>
        <w:jc w:val="both"/>
        <w:rPr>
          <w:lang w:val="el-GR"/>
        </w:rPr>
      </w:pPr>
      <w:r>
        <w:rPr>
          <w:lang w:val="el-GR"/>
        </w:rPr>
        <w:lastRenderedPageBreak/>
        <w:t xml:space="preserve">Το δεύτερο βραβείο δόθηκε στην ομάδα με την ιδέα </w:t>
      </w:r>
      <w:r w:rsidRPr="00C03124">
        <w:rPr>
          <w:i/>
          <w:lang w:val="el-GR"/>
        </w:rPr>
        <w:t>‘</w:t>
      </w:r>
      <w:r w:rsidRPr="00C03124">
        <w:rPr>
          <w:i/>
        </w:rPr>
        <w:t>Pro</w:t>
      </w:r>
      <w:r w:rsidRPr="00C03124">
        <w:rPr>
          <w:i/>
          <w:lang w:val="el-GR"/>
        </w:rPr>
        <w:t>(</w:t>
      </w:r>
      <w:r w:rsidRPr="00C03124">
        <w:rPr>
          <w:i/>
        </w:rPr>
        <w:t>mo</w:t>
      </w:r>
      <w:r w:rsidRPr="00C03124">
        <w:rPr>
          <w:i/>
          <w:lang w:val="el-GR"/>
        </w:rPr>
        <w:t xml:space="preserve">) </w:t>
      </w:r>
      <w:r w:rsidRPr="00C03124">
        <w:rPr>
          <w:i/>
        </w:rPr>
        <w:t>Activity</w:t>
      </w:r>
      <w:r w:rsidRPr="00C03124">
        <w:rPr>
          <w:i/>
          <w:lang w:val="el-GR"/>
        </w:rPr>
        <w:t>’</w:t>
      </w:r>
      <w:r w:rsidRPr="00950187">
        <w:rPr>
          <w:lang w:val="el-GR"/>
        </w:rPr>
        <w:t xml:space="preserve"> </w:t>
      </w:r>
      <w:r>
        <w:rPr>
          <w:lang w:val="el-GR"/>
        </w:rPr>
        <w:t xml:space="preserve">αποτελούμενη από </w:t>
      </w:r>
      <w:r w:rsidR="00CC774E">
        <w:rPr>
          <w:lang w:val="el-GR"/>
        </w:rPr>
        <w:t xml:space="preserve">τους </w:t>
      </w:r>
      <w:r w:rsidR="00CC774E" w:rsidRPr="00CC774E">
        <w:rPr>
          <w:lang w:val="el-GR"/>
        </w:rPr>
        <w:t xml:space="preserve">Αμπελουργό </w:t>
      </w:r>
      <w:r w:rsidR="00CC774E">
        <w:rPr>
          <w:lang w:val="el-GR"/>
        </w:rPr>
        <w:t>Φάνη</w:t>
      </w:r>
      <w:r w:rsidR="00CC774E" w:rsidRPr="00CC774E">
        <w:rPr>
          <w:lang w:val="el-GR"/>
        </w:rPr>
        <w:t xml:space="preserve"> (</w:t>
      </w:r>
      <w:r w:rsidR="00CC774E" w:rsidRPr="00CC774E">
        <w:t>Senior</w:t>
      </w:r>
      <w:r w:rsidR="00CC774E" w:rsidRPr="00CC774E">
        <w:rPr>
          <w:lang w:val="el-GR"/>
        </w:rPr>
        <w:t xml:space="preserve"> </w:t>
      </w:r>
      <w:r w:rsidR="00CC774E" w:rsidRPr="00CC774E">
        <w:t>Customer</w:t>
      </w:r>
      <w:r w:rsidR="00CC774E" w:rsidRPr="00CC774E">
        <w:rPr>
          <w:lang w:val="el-GR"/>
        </w:rPr>
        <w:t xml:space="preserve"> </w:t>
      </w:r>
      <w:r w:rsidR="00CC774E" w:rsidRPr="00CC774E">
        <w:t>Activation</w:t>
      </w:r>
      <w:r w:rsidR="00CC774E" w:rsidRPr="00CC774E">
        <w:rPr>
          <w:lang w:val="el-GR"/>
        </w:rPr>
        <w:t xml:space="preserve"> </w:t>
      </w:r>
      <w:r w:rsidR="00CC774E" w:rsidRPr="00CC774E">
        <w:t>Manager</w:t>
      </w:r>
      <w:r w:rsidR="00CC774E" w:rsidRPr="00CC774E">
        <w:rPr>
          <w:lang w:val="el-GR"/>
        </w:rPr>
        <w:t xml:space="preserve">, </w:t>
      </w:r>
      <w:proofErr w:type="spellStart"/>
      <w:r w:rsidR="00CC774E" w:rsidRPr="00CC774E">
        <w:rPr>
          <w:lang w:val="el-GR"/>
        </w:rPr>
        <w:t>Γρ</w:t>
      </w:r>
      <w:proofErr w:type="spellEnd"/>
      <w:r w:rsidR="00CC774E" w:rsidRPr="00CC774E">
        <w:rPr>
          <w:lang w:val="el-GR"/>
        </w:rPr>
        <w:t xml:space="preserve">. </w:t>
      </w:r>
      <w:proofErr w:type="spellStart"/>
      <w:r w:rsidR="00CC774E" w:rsidRPr="00CC774E">
        <w:rPr>
          <w:lang w:val="el-GR"/>
        </w:rPr>
        <w:t>Σαραντης</w:t>
      </w:r>
      <w:proofErr w:type="spellEnd"/>
      <w:r w:rsidR="00CC774E" w:rsidRPr="005630C6">
        <w:rPr>
          <w:lang w:val="el-GR"/>
        </w:rPr>
        <w:t xml:space="preserve">), </w:t>
      </w:r>
      <w:proofErr w:type="spellStart"/>
      <w:r w:rsidR="00CC774E">
        <w:rPr>
          <w:lang w:val="el-GR"/>
        </w:rPr>
        <w:t>Βαζούρα</w:t>
      </w:r>
      <w:proofErr w:type="spellEnd"/>
      <w:r w:rsidR="00CC774E" w:rsidRPr="005630C6">
        <w:rPr>
          <w:lang w:val="el-GR"/>
        </w:rPr>
        <w:t xml:space="preserve"> </w:t>
      </w:r>
      <w:r w:rsidR="00CC774E">
        <w:rPr>
          <w:lang w:val="el-GR"/>
        </w:rPr>
        <w:t>Αλέξανδρο</w:t>
      </w:r>
      <w:r w:rsidR="00CC774E" w:rsidRPr="005630C6">
        <w:rPr>
          <w:lang w:val="el-GR"/>
        </w:rPr>
        <w:t xml:space="preserve"> (</w:t>
      </w:r>
      <w:r w:rsidR="00CC774E" w:rsidRPr="00CC774E">
        <w:t>Customer</w:t>
      </w:r>
      <w:r w:rsidR="00CC774E" w:rsidRPr="005630C6">
        <w:rPr>
          <w:lang w:val="el-GR"/>
        </w:rPr>
        <w:t xml:space="preserve"> </w:t>
      </w:r>
      <w:r w:rsidR="00CC774E" w:rsidRPr="00CC774E">
        <w:t>Facing</w:t>
      </w:r>
      <w:r w:rsidR="00CC774E" w:rsidRPr="005630C6">
        <w:rPr>
          <w:lang w:val="el-GR"/>
        </w:rPr>
        <w:t xml:space="preserve"> </w:t>
      </w:r>
      <w:r w:rsidR="00CC774E" w:rsidRPr="00CC774E">
        <w:t>Coordinator</w:t>
      </w:r>
      <w:r w:rsidR="00CC774E" w:rsidRPr="005630C6">
        <w:rPr>
          <w:lang w:val="el-GR"/>
        </w:rPr>
        <w:t xml:space="preserve">, </w:t>
      </w:r>
      <w:r w:rsidR="00CC774E" w:rsidRPr="00CC774E">
        <w:t>Nestle</w:t>
      </w:r>
      <w:r w:rsidR="00CC774E" w:rsidRPr="005630C6">
        <w:rPr>
          <w:lang w:val="el-GR"/>
        </w:rPr>
        <w:t xml:space="preserve"> </w:t>
      </w:r>
      <w:r w:rsidR="00CC774E" w:rsidRPr="00CC774E">
        <w:t>Hellas</w:t>
      </w:r>
      <w:r w:rsidR="00CC774E" w:rsidRPr="005630C6">
        <w:rPr>
          <w:lang w:val="el-GR"/>
        </w:rPr>
        <w:t xml:space="preserve">), </w:t>
      </w:r>
      <w:proofErr w:type="spellStart"/>
      <w:r w:rsidR="00CC774E">
        <w:rPr>
          <w:lang w:val="el-GR"/>
        </w:rPr>
        <w:t>Καβαλέρο</w:t>
      </w:r>
      <w:proofErr w:type="spellEnd"/>
      <w:r w:rsidR="00CC774E" w:rsidRPr="005630C6">
        <w:rPr>
          <w:lang w:val="el-GR"/>
        </w:rPr>
        <w:t xml:space="preserve"> </w:t>
      </w:r>
      <w:r w:rsidR="00CC774E">
        <w:rPr>
          <w:lang w:val="el-GR"/>
        </w:rPr>
        <w:t>Ευστράτιο</w:t>
      </w:r>
      <w:r w:rsidR="00CC774E" w:rsidRPr="005630C6">
        <w:rPr>
          <w:lang w:val="el-GR"/>
        </w:rPr>
        <w:t xml:space="preserve"> (</w:t>
      </w:r>
      <w:r w:rsidR="00CC774E" w:rsidRPr="00CC774E">
        <w:rPr>
          <w:lang w:val="el-GR"/>
        </w:rPr>
        <w:t>Βοηθός</w:t>
      </w:r>
      <w:r w:rsidR="00CC774E" w:rsidRPr="005630C6">
        <w:rPr>
          <w:lang w:val="el-GR"/>
        </w:rPr>
        <w:t xml:space="preserve"> </w:t>
      </w:r>
      <w:r w:rsidR="00CC774E" w:rsidRPr="00CC774E">
        <w:rPr>
          <w:lang w:val="el-GR"/>
        </w:rPr>
        <w:t>Γενικού</w:t>
      </w:r>
      <w:r w:rsidR="00CC774E" w:rsidRPr="005630C6">
        <w:rPr>
          <w:lang w:val="el-GR"/>
        </w:rPr>
        <w:t xml:space="preserve"> </w:t>
      </w:r>
      <w:r w:rsidR="00CC774E" w:rsidRPr="00CC774E">
        <w:rPr>
          <w:lang w:val="el-GR"/>
        </w:rPr>
        <w:t>Δ</w:t>
      </w:r>
      <w:r w:rsidR="00CC774E" w:rsidRPr="005630C6">
        <w:rPr>
          <w:lang w:val="el-GR"/>
        </w:rPr>
        <w:t>/</w:t>
      </w:r>
      <w:proofErr w:type="spellStart"/>
      <w:r w:rsidR="00CC774E" w:rsidRPr="00CC774E">
        <w:rPr>
          <w:lang w:val="el-GR"/>
        </w:rPr>
        <w:t>ντη</w:t>
      </w:r>
      <w:proofErr w:type="spellEnd"/>
      <w:r w:rsidR="00CC774E" w:rsidRPr="005630C6">
        <w:rPr>
          <w:lang w:val="el-GR"/>
        </w:rPr>
        <w:t xml:space="preserve"> </w:t>
      </w:r>
      <w:r w:rsidR="00CC774E" w:rsidRPr="00CC774E">
        <w:rPr>
          <w:lang w:val="el-GR"/>
        </w:rPr>
        <w:t>Λειτουργίας</w:t>
      </w:r>
      <w:r w:rsidR="00CC774E" w:rsidRPr="005630C6">
        <w:rPr>
          <w:lang w:val="el-GR"/>
        </w:rPr>
        <w:t xml:space="preserve"> </w:t>
      </w:r>
      <w:r w:rsidR="00CC774E" w:rsidRPr="00CC774E">
        <w:rPr>
          <w:lang w:val="el-GR"/>
        </w:rPr>
        <w:t>Καταστημάτων</w:t>
      </w:r>
      <w:r w:rsidR="00CC774E" w:rsidRPr="005630C6">
        <w:rPr>
          <w:lang w:val="el-GR"/>
        </w:rPr>
        <w:t xml:space="preserve">, </w:t>
      </w:r>
      <w:r w:rsidR="00CC774E" w:rsidRPr="00CC774E">
        <w:t>Metro</w:t>
      </w:r>
      <w:r w:rsidR="00CC774E" w:rsidRPr="005630C6">
        <w:rPr>
          <w:lang w:val="el-GR"/>
        </w:rPr>
        <w:t xml:space="preserve"> </w:t>
      </w:r>
      <w:r w:rsidR="00CC774E" w:rsidRPr="00CC774E">
        <w:t>AEBE</w:t>
      </w:r>
      <w:r w:rsidR="00CC774E" w:rsidRPr="005630C6">
        <w:rPr>
          <w:lang w:val="el-GR"/>
        </w:rPr>
        <w:t xml:space="preserve">), </w:t>
      </w:r>
      <w:r w:rsidR="00CC774E">
        <w:rPr>
          <w:lang w:val="el-GR"/>
        </w:rPr>
        <w:t>και</w:t>
      </w:r>
      <w:r w:rsidR="00CC774E" w:rsidRPr="005630C6">
        <w:rPr>
          <w:lang w:val="el-GR"/>
        </w:rPr>
        <w:t xml:space="preserve"> </w:t>
      </w:r>
      <w:r w:rsidR="00CC774E" w:rsidRPr="00CC774E">
        <w:rPr>
          <w:lang w:val="el-GR"/>
        </w:rPr>
        <w:t>Χαρίτου</w:t>
      </w:r>
      <w:r w:rsidR="00CC774E" w:rsidRPr="005630C6">
        <w:rPr>
          <w:lang w:val="el-GR"/>
        </w:rPr>
        <w:t xml:space="preserve"> </w:t>
      </w:r>
      <w:r w:rsidR="00CC774E" w:rsidRPr="00CC774E">
        <w:rPr>
          <w:lang w:val="el-GR"/>
        </w:rPr>
        <w:t>Ειρήνη</w:t>
      </w:r>
      <w:r w:rsidR="00CC774E" w:rsidRPr="005630C6">
        <w:rPr>
          <w:lang w:val="el-GR"/>
        </w:rPr>
        <w:t xml:space="preserve"> (</w:t>
      </w:r>
      <w:r w:rsidR="00CC774E" w:rsidRPr="00CC774E">
        <w:t>Member</w:t>
      </w:r>
      <w:r w:rsidR="00CC774E" w:rsidRPr="005630C6">
        <w:rPr>
          <w:lang w:val="el-GR"/>
        </w:rPr>
        <w:t xml:space="preserve"> </w:t>
      </w:r>
      <w:r w:rsidR="00CC774E" w:rsidRPr="00CC774E">
        <w:t>Services</w:t>
      </w:r>
      <w:r w:rsidR="00CC774E" w:rsidRPr="005630C6">
        <w:rPr>
          <w:lang w:val="el-GR"/>
        </w:rPr>
        <w:t xml:space="preserve"> </w:t>
      </w:r>
      <w:r w:rsidR="00CC774E" w:rsidRPr="00CC774E">
        <w:t>Executive</w:t>
      </w:r>
      <w:r w:rsidR="00CC774E" w:rsidRPr="005630C6">
        <w:rPr>
          <w:lang w:val="el-GR"/>
        </w:rPr>
        <w:t xml:space="preserve">, </w:t>
      </w:r>
      <w:r w:rsidR="00CC774E" w:rsidRPr="00CC774E">
        <w:t>GS</w:t>
      </w:r>
      <w:r w:rsidR="00CC774E" w:rsidRPr="005630C6">
        <w:rPr>
          <w:lang w:val="el-GR"/>
        </w:rPr>
        <w:t xml:space="preserve">1 </w:t>
      </w:r>
      <w:r w:rsidR="00CC774E" w:rsidRPr="00CC774E">
        <w:t>Association</w:t>
      </w:r>
      <w:r w:rsidR="00CC774E" w:rsidRPr="005630C6">
        <w:rPr>
          <w:lang w:val="el-GR"/>
        </w:rPr>
        <w:t xml:space="preserve"> </w:t>
      </w:r>
      <w:r w:rsidR="00CC774E" w:rsidRPr="00CC774E">
        <w:t>Greece</w:t>
      </w:r>
      <w:r w:rsidR="00CC774E" w:rsidRPr="005630C6">
        <w:rPr>
          <w:lang w:val="el-GR"/>
        </w:rPr>
        <w:t xml:space="preserve">), </w:t>
      </w:r>
      <w:r w:rsidR="00C03124">
        <w:rPr>
          <w:lang w:val="el-GR"/>
        </w:rPr>
        <w:t>που</w:t>
      </w:r>
      <w:r w:rsidR="00C03124" w:rsidRPr="005630C6">
        <w:rPr>
          <w:lang w:val="el-GR"/>
        </w:rPr>
        <w:t xml:space="preserve"> </w:t>
      </w:r>
      <w:r w:rsidR="00C03124">
        <w:rPr>
          <w:lang w:val="el-GR"/>
        </w:rPr>
        <w:t>αφορούσε</w:t>
      </w:r>
      <w:r w:rsidR="00C03124" w:rsidRPr="005630C6">
        <w:rPr>
          <w:lang w:val="el-GR"/>
        </w:rPr>
        <w:t xml:space="preserve"> </w:t>
      </w:r>
      <w:r w:rsidR="00C03124">
        <w:rPr>
          <w:lang w:val="el-GR"/>
        </w:rPr>
        <w:t>σ</w:t>
      </w:r>
      <w:r>
        <w:rPr>
          <w:lang w:val="el-GR"/>
        </w:rPr>
        <w:t>τη</w:t>
      </w:r>
      <w:r w:rsidRPr="005630C6">
        <w:rPr>
          <w:lang w:val="el-GR"/>
        </w:rPr>
        <w:t xml:space="preserve"> </w:t>
      </w:r>
      <w:r>
        <w:rPr>
          <w:lang w:val="el-GR"/>
        </w:rPr>
        <w:t>μέτρηση</w:t>
      </w:r>
      <w:r w:rsidRPr="005630C6">
        <w:rPr>
          <w:lang w:val="el-GR"/>
        </w:rPr>
        <w:t xml:space="preserve"> </w:t>
      </w:r>
      <w:r>
        <w:rPr>
          <w:lang w:val="el-GR"/>
        </w:rPr>
        <w:t>του</w:t>
      </w:r>
      <w:r w:rsidRPr="005630C6">
        <w:rPr>
          <w:lang w:val="el-GR"/>
        </w:rPr>
        <w:t xml:space="preserve"> </w:t>
      </w:r>
      <w:r>
        <w:rPr>
          <w:lang w:val="el-GR"/>
        </w:rPr>
        <w:t>β</w:t>
      </w:r>
      <w:r w:rsidRPr="00950187">
        <w:rPr>
          <w:lang w:val="el-GR"/>
        </w:rPr>
        <w:t>αθμ</w:t>
      </w:r>
      <w:r>
        <w:rPr>
          <w:lang w:val="el-GR"/>
        </w:rPr>
        <w:t>ού</w:t>
      </w:r>
      <w:r w:rsidRPr="005630C6">
        <w:rPr>
          <w:lang w:val="el-GR"/>
        </w:rPr>
        <w:t xml:space="preserve"> </w:t>
      </w:r>
      <w:r w:rsidRPr="00950187">
        <w:rPr>
          <w:lang w:val="el-GR"/>
        </w:rPr>
        <w:t>αποδοχής</w:t>
      </w:r>
      <w:r w:rsidRPr="005630C6">
        <w:rPr>
          <w:lang w:val="el-GR"/>
        </w:rPr>
        <w:t xml:space="preserve"> </w:t>
      </w:r>
      <w:r>
        <w:rPr>
          <w:lang w:val="el-GR"/>
        </w:rPr>
        <w:t>από</w:t>
      </w:r>
      <w:r w:rsidRPr="005630C6">
        <w:rPr>
          <w:lang w:val="el-GR"/>
        </w:rPr>
        <w:t xml:space="preserve"> </w:t>
      </w:r>
      <w:r>
        <w:rPr>
          <w:lang w:val="el-GR"/>
        </w:rPr>
        <w:t>τον</w:t>
      </w:r>
      <w:r w:rsidRPr="005630C6">
        <w:rPr>
          <w:lang w:val="el-GR"/>
        </w:rPr>
        <w:t xml:space="preserve"> </w:t>
      </w:r>
      <w:r>
        <w:rPr>
          <w:lang w:val="el-GR"/>
        </w:rPr>
        <w:t>καταναλωτή</w:t>
      </w:r>
      <w:r w:rsidRPr="005630C6">
        <w:rPr>
          <w:lang w:val="el-GR"/>
        </w:rPr>
        <w:t xml:space="preserve"> </w:t>
      </w:r>
      <w:r>
        <w:rPr>
          <w:lang w:val="el-GR"/>
        </w:rPr>
        <w:t>των</w:t>
      </w:r>
      <w:r w:rsidRPr="005630C6">
        <w:rPr>
          <w:lang w:val="el-GR"/>
        </w:rPr>
        <w:t xml:space="preserve"> </w:t>
      </w:r>
      <w:r>
        <w:rPr>
          <w:lang w:val="el-GR"/>
        </w:rPr>
        <w:t>προ</w:t>
      </w:r>
      <w:r w:rsidRPr="00950187">
        <w:rPr>
          <w:lang w:val="el-GR"/>
        </w:rPr>
        <w:t>ωθητικ</w:t>
      </w:r>
      <w:r>
        <w:rPr>
          <w:lang w:val="el-GR"/>
        </w:rPr>
        <w:t>ών</w:t>
      </w:r>
      <w:r w:rsidRPr="005630C6">
        <w:rPr>
          <w:lang w:val="el-GR"/>
        </w:rPr>
        <w:t xml:space="preserve"> </w:t>
      </w:r>
      <w:r>
        <w:rPr>
          <w:lang w:val="el-GR"/>
        </w:rPr>
        <w:t>ενεργειών</w:t>
      </w:r>
      <w:r w:rsidRPr="005630C6">
        <w:rPr>
          <w:lang w:val="el-GR"/>
        </w:rPr>
        <w:t xml:space="preserve"> </w:t>
      </w:r>
      <w:r>
        <w:rPr>
          <w:lang w:val="el-GR"/>
        </w:rPr>
        <w:t>στα</w:t>
      </w:r>
      <w:r w:rsidRPr="005630C6">
        <w:rPr>
          <w:lang w:val="el-GR"/>
        </w:rPr>
        <w:t xml:space="preserve"> </w:t>
      </w:r>
      <w:r>
        <w:rPr>
          <w:lang w:val="el-GR"/>
        </w:rPr>
        <w:t>σουπερμάρκετ</w:t>
      </w:r>
      <w:r w:rsidR="0040613A" w:rsidRPr="005630C6">
        <w:rPr>
          <w:lang w:val="el-GR"/>
        </w:rPr>
        <w:t xml:space="preserve">. </w:t>
      </w:r>
      <w:r w:rsidR="0040613A">
        <w:rPr>
          <w:lang w:val="el-GR"/>
        </w:rPr>
        <w:t xml:space="preserve">Προτείνεται η </w:t>
      </w:r>
      <w:r>
        <w:rPr>
          <w:lang w:val="el-GR"/>
        </w:rPr>
        <w:t>δ</w:t>
      </w:r>
      <w:r w:rsidRPr="00950187">
        <w:rPr>
          <w:lang w:val="el-GR"/>
        </w:rPr>
        <w:t>ημιουργία</w:t>
      </w:r>
      <w:r>
        <w:rPr>
          <w:lang w:val="el-GR"/>
        </w:rPr>
        <w:t xml:space="preserve"> μιας π</w:t>
      </w:r>
      <w:r w:rsidRPr="00950187">
        <w:rPr>
          <w:lang w:val="el-GR"/>
        </w:rPr>
        <w:t>λατφόρμας</w:t>
      </w:r>
      <w:r>
        <w:rPr>
          <w:lang w:val="el-GR"/>
        </w:rPr>
        <w:t xml:space="preserve"> επικοινωνίας με δε</w:t>
      </w:r>
      <w:r w:rsidRPr="00950187">
        <w:rPr>
          <w:lang w:val="el-GR"/>
        </w:rPr>
        <w:t>δομένα πωλήσεων σε τεμάχια και όχι σε αξία</w:t>
      </w:r>
      <w:r>
        <w:rPr>
          <w:lang w:val="el-GR"/>
        </w:rPr>
        <w:t xml:space="preserve">, όπως μέχρι σήμερα γίνεται. Μέσω της ιδέας </w:t>
      </w:r>
      <w:r w:rsidRPr="00950187">
        <w:rPr>
          <w:lang w:val="el-GR"/>
        </w:rPr>
        <w:t>‘</w:t>
      </w:r>
      <w:r>
        <w:t>Pro</w:t>
      </w:r>
      <w:r w:rsidRPr="00950187">
        <w:rPr>
          <w:lang w:val="el-GR"/>
        </w:rPr>
        <w:t>(</w:t>
      </w:r>
      <w:r>
        <w:t>mo</w:t>
      </w:r>
      <w:r w:rsidRPr="00950187">
        <w:rPr>
          <w:lang w:val="el-GR"/>
        </w:rPr>
        <w:t xml:space="preserve">) </w:t>
      </w:r>
      <w:r>
        <w:t>Activity</w:t>
      </w:r>
      <w:r w:rsidRPr="00950187">
        <w:rPr>
          <w:lang w:val="el-GR"/>
        </w:rPr>
        <w:t>’</w:t>
      </w:r>
      <w:r>
        <w:rPr>
          <w:lang w:val="el-GR"/>
        </w:rPr>
        <w:t xml:space="preserve"> η ομάδα  προτείνει έναν αποτελεσματικό τρόπο</w:t>
      </w:r>
      <w:r w:rsidRPr="00950187">
        <w:rPr>
          <w:lang w:val="el-GR"/>
        </w:rPr>
        <w:t xml:space="preserve"> αξιολόγησης τ</w:t>
      </w:r>
      <w:r>
        <w:rPr>
          <w:lang w:val="el-GR"/>
        </w:rPr>
        <w:t>ων επε</w:t>
      </w:r>
      <w:r w:rsidRPr="00950187">
        <w:rPr>
          <w:lang w:val="el-GR"/>
        </w:rPr>
        <w:t>νδ</w:t>
      </w:r>
      <w:r>
        <w:rPr>
          <w:lang w:val="el-GR"/>
        </w:rPr>
        <w:t>ύσεων σε προωθητικές ενέργειες, έναν αποτελεσματικότερο τρόπο δ</w:t>
      </w:r>
      <w:r w:rsidRPr="00950187">
        <w:rPr>
          <w:lang w:val="el-GR"/>
        </w:rPr>
        <w:t>ιαχείριση</w:t>
      </w:r>
      <w:r>
        <w:rPr>
          <w:lang w:val="el-GR"/>
        </w:rPr>
        <w:t>ς</w:t>
      </w:r>
      <w:r w:rsidRPr="00950187">
        <w:rPr>
          <w:lang w:val="el-GR"/>
        </w:rPr>
        <w:t xml:space="preserve"> αποθεμάτων</w:t>
      </w:r>
      <w:r>
        <w:rPr>
          <w:lang w:val="el-GR"/>
        </w:rPr>
        <w:t xml:space="preserve"> που σχετίζονται με </w:t>
      </w:r>
      <w:r w:rsidRPr="00950187">
        <w:rPr>
          <w:lang w:val="el-GR"/>
        </w:rPr>
        <w:t>προωθητικές ενέργειες</w:t>
      </w:r>
      <w:r>
        <w:rPr>
          <w:lang w:val="el-GR"/>
        </w:rPr>
        <w:t>, τη δημιουργία κ</w:t>
      </w:r>
      <w:r w:rsidRPr="00950187">
        <w:rPr>
          <w:lang w:val="el-GR"/>
        </w:rPr>
        <w:t>οιν</w:t>
      </w:r>
      <w:r>
        <w:rPr>
          <w:lang w:val="el-GR"/>
        </w:rPr>
        <w:t>ών</w:t>
      </w:r>
      <w:r w:rsidRPr="00950187">
        <w:rPr>
          <w:lang w:val="el-GR"/>
        </w:rPr>
        <w:t xml:space="preserve"> συστ</w:t>
      </w:r>
      <w:r>
        <w:rPr>
          <w:lang w:val="el-GR"/>
        </w:rPr>
        <w:t>η</w:t>
      </w:r>
      <w:r w:rsidRPr="00950187">
        <w:rPr>
          <w:lang w:val="el-GR"/>
        </w:rPr>
        <w:t>μ</w:t>
      </w:r>
      <w:r>
        <w:rPr>
          <w:lang w:val="el-GR"/>
        </w:rPr>
        <w:t xml:space="preserve">άτων, </w:t>
      </w:r>
      <w:r w:rsidRPr="00950187">
        <w:rPr>
          <w:lang w:val="el-GR"/>
        </w:rPr>
        <w:t>εργαλεί</w:t>
      </w:r>
      <w:r>
        <w:rPr>
          <w:lang w:val="el-GR"/>
        </w:rPr>
        <w:t>ων</w:t>
      </w:r>
      <w:r w:rsidRPr="00950187">
        <w:rPr>
          <w:lang w:val="el-GR"/>
        </w:rPr>
        <w:t xml:space="preserve"> </w:t>
      </w:r>
      <w:r>
        <w:rPr>
          <w:lang w:val="el-GR"/>
        </w:rPr>
        <w:t>και δεικτών απόδοσης (</w:t>
      </w:r>
      <w:proofErr w:type="spellStart"/>
      <w:r w:rsidRPr="00950187">
        <w:rPr>
          <w:lang w:val="el-GR"/>
        </w:rPr>
        <w:t>KPIs</w:t>
      </w:r>
      <w:proofErr w:type="spellEnd"/>
      <w:r>
        <w:rPr>
          <w:lang w:val="el-GR"/>
        </w:rPr>
        <w:t>) αλλά και τη δ</w:t>
      </w:r>
      <w:r w:rsidRPr="00950187">
        <w:rPr>
          <w:lang w:val="el-GR"/>
        </w:rPr>
        <w:t xml:space="preserve">ημιουργία </w:t>
      </w:r>
      <w:r>
        <w:rPr>
          <w:lang w:val="el-GR"/>
        </w:rPr>
        <w:t xml:space="preserve">μιας </w:t>
      </w:r>
      <w:r w:rsidRPr="00950187">
        <w:rPr>
          <w:lang w:val="el-GR"/>
        </w:rPr>
        <w:t>συνεργατικής κουλτούρας</w:t>
      </w:r>
      <w:r>
        <w:rPr>
          <w:lang w:val="el-GR"/>
        </w:rPr>
        <w:t>.</w:t>
      </w:r>
    </w:p>
    <w:p w14:paraId="3AA28978" w14:textId="6E576B85" w:rsidR="0040613A" w:rsidRDefault="0040613A" w:rsidP="0040613A">
      <w:pPr>
        <w:spacing w:line="312" w:lineRule="auto"/>
        <w:jc w:val="both"/>
        <w:rPr>
          <w:lang w:val="el-GR"/>
        </w:rPr>
      </w:pPr>
      <w:r>
        <w:rPr>
          <w:lang w:val="el-GR"/>
        </w:rPr>
        <w:t xml:space="preserve">Το τρίτο βραβείο απέσπασε η ομάδα με την ιδέα </w:t>
      </w:r>
      <w:r w:rsidRPr="0040613A">
        <w:rPr>
          <w:lang w:val="el-GR"/>
        </w:rPr>
        <w:t>‘</w:t>
      </w:r>
      <w:proofErr w:type="spellStart"/>
      <w:r w:rsidRPr="0040613A">
        <w:rPr>
          <w:lang w:val="el-GR"/>
        </w:rPr>
        <w:t>MyShelf</w:t>
      </w:r>
      <w:proofErr w:type="spellEnd"/>
      <w:r w:rsidRPr="0040613A">
        <w:rPr>
          <w:lang w:val="el-GR"/>
        </w:rPr>
        <w:t xml:space="preserve">’, </w:t>
      </w:r>
      <w:r>
        <w:rPr>
          <w:lang w:val="el-GR"/>
        </w:rPr>
        <w:t xml:space="preserve">αποτελούμενη από τους </w:t>
      </w:r>
      <w:r w:rsidR="00CC774E" w:rsidRPr="00CC774E">
        <w:rPr>
          <w:lang w:val="el-GR"/>
        </w:rPr>
        <w:t>Γαβριηλίδη Μαρία (</w:t>
      </w:r>
      <w:r w:rsidR="00CC774E" w:rsidRPr="00CC774E">
        <w:t>Head</w:t>
      </w:r>
      <w:r w:rsidR="00CC774E" w:rsidRPr="00CC774E">
        <w:rPr>
          <w:lang w:val="el-GR"/>
        </w:rPr>
        <w:t xml:space="preserve"> </w:t>
      </w:r>
      <w:r w:rsidR="00CC774E" w:rsidRPr="00CC774E">
        <w:t>of</w:t>
      </w:r>
      <w:r w:rsidR="00CC774E" w:rsidRPr="00CC774E">
        <w:rPr>
          <w:lang w:val="el-GR"/>
        </w:rPr>
        <w:t xml:space="preserve"> </w:t>
      </w:r>
      <w:r w:rsidR="00CC774E" w:rsidRPr="00CC774E">
        <w:t>Marketing</w:t>
      </w:r>
      <w:r w:rsidR="00CC774E" w:rsidRPr="00CC774E">
        <w:rPr>
          <w:lang w:val="el-GR"/>
        </w:rPr>
        <w:t xml:space="preserve">, </w:t>
      </w:r>
      <w:r w:rsidR="00CC774E">
        <w:rPr>
          <w:lang w:val="el-GR"/>
        </w:rPr>
        <w:t>Μαρινόπουλος</w:t>
      </w:r>
      <w:r w:rsidR="00CC774E" w:rsidRPr="00CC774E">
        <w:rPr>
          <w:lang w:val="el-GR"/>
        </w:rPr>
        <w:t xml:space="preserve">), </w:t>
      </w:r>
      <w:r w:rsidR="00CC774E">
        <w:rPr>
          <w:lang w:val="el-GR"/>
        </w:rPr>
        <w:t>Κατσάνο</w:t>
      </w:r>
      <w:r w:rsidR="00CC774E" w:rsidRPr="00CC774E">
        <w:rPr>
          <w:lang w:val="el-GR"/>
        </w:rPr>
        <w:t xml:space="preserve"> </w:t>
      </w:r>
      <w:r w:rsidR="00CC774E">
        <w:rPr>
          <w:lang w:val="el-GR"/>
        </w:rPr>
        <w:t>Πασχάλη</w:t>
      </w:r>
      <w:r w:rsidR="00CC774E" w:rsidRPr="00CC774E">
        <w:rPr>
          <w:lang w:val="el-GR"/>
        </w:rPr>
        <w:t xml:space="preserve"> (</w:t>
      </w:r>
      <w:r w:rsidR="00CC774E" w:rsidRPr="00CC774E">
        <w:t>Junior</w:t>
      </w:r>
      <w:r w:rsidR="00CC774E" w:rsidRPr="00CC774E">
        <w:rPr>
          <w:lang w:val="el-GR"/>
        </w:rPr>
        <w:t xml:space="preserve"> </w:t>
      </w:r>
      <w:r w:rsidR="00CC774E" w:rsidRPr="00CC774E">
        <w:t>Brand</w:t>
      </w:r>
      <w:r w:rsidR="00CC774E" w:rsidRPr="00CC774E">
        <w:rPr>
          <w:lang w:val="el-GR"/>
        </w:rPr>
        <w:t xml:space="preserve"> </w:t>
      </w:r>
      <w:r w:rsidR="00CC774E" w:rsidRPr="00CC774E">
        <w:t>Manager</w:t>
      </w:r>
      <w:r w:rsidR="00CC774E" w:rsidRPr="00CC774E">
        <w:rPr>
          <w:lang w:val="el-GR"/>
        </w:rPr>
        <w:t xml:space="preserve">, </w:t>
      </w:r>
      <w:proofErr w:type="spellStart"/>
      <w:r w:rsidR="00CC774E" w:rsidRPr="00CC774E">
        <w:t>Papastratos</w:t>
      </w:r>
      <w:proofErr w:type="spellEnd"/>
      <w:r w:rsidR="00CC774E" w:rsidRPr="00CC774E">
        <w:rPr>
          <w:lang w:val="el-GR"/>
        </w:rPr>
        <w:t xml:space="preserve">), </w:t>
      </w:r>
      <w:proofErr w:type="spellStart"/>
      <w:r w:rsidR="00CC774E" w:rsidRPr="00CC774E">
        <w:rPr>
          <w:lang w:val="el-GR"/>
        </w:rPr>
        <w:t>Μεργέ</w:t>
      </w:r>
      <w:proofErr w:type="spellEnd"/>
      <w:r w:rsidR="00CC774E" w:rsidRPr="00CC774E">
        <w:rPr>
          <w:lang w:val="el-GR"/>
        </w:rPr>
        <w:t xml:space="preserve"> </w:t>
      </w:r>
      <w:r w:rsidR="00CC774E">
        <w:rPr>
          <w:lang w:val="el-GR"/>
        </w:rPr>
        <w:t>Σταμάτη</w:t>
      </w:r>
      <w:r w:rsidR="00CC774E" w:rsidRPr="00CC774E">
        <w:rPr>
          <w:lang w:val="el-GR"/>
        </w:rPr>
        <w:t xml:space="preserve"> (</w:t>
      </w:r>
      <w:r w:rsidR="00CC774E" w:rsidRPr="00CC774E">
        <w:t>Supply</w:t>
      </w:r>
      <w:r w:rsidR="00CC774E" w:rsidRPr="00CC774E">
        <w:rPr>
          <w:lang w:val="el-GR"/>
        </w:rPr>
        <w:t xml:space="preserve"> </w:t>
      </w:r>
      <w:r w:rsidR="00CC774E" w:rsidRPr="00CC774E">
        <w:t>Chain</w:t>
      </w:r>
      <w:r w:rsidR="00CC774E" w:rsidRPr="00CC774E">
        <w:rPr>
          <w:lang w:val="el-GR"/>
        </w:rPr>
        <w:t xml:space="preserve"> </w:t>
      </w:r>
      <w:r w:rsidR="00CC774E" w:rsidRPr="00CC774E">
        <w:t>Analysis</w:t>
      </w:r>
      <w:r w:rsidR="00CC774E" w:rsidRPr="00CC774E">
        <w:rPr>
          <w:lang w:val="el-GR"/>
        </w:rPr>
        <w:t xml:space="preserve"> </w:t>
      </w:r>
      <w:r w:rsidR="00CC774E" w:rsidRPr="00CC774E">
        <w:t>and</w:t>
      </w:r>
      <w:r w:rsidR="00CC774E" w:rsidRPr="00CC774E">
        <w:rPr>
          <w:lang w:val="el-GR"/>
        </w:rPr>
        <w:t xml:space="preserve"> </w:t>
      </w:r>
      <w:r w:rsidR="00CC774E" w:rsidRPr="00CC774E">
        <w:t>Fleet</w:t>
      </w:r>
      <w:r w:rsidR="00CC774E" w:rsidRPr="00CC774E">
        <w:rPr>
          <w:lang w:val="el-GR"/>
        </w:rPr>
        <w:t xml:space="preserve"> </w:t>
      </w:r>
      <w:r w:rsidR="00CC774E" w:rsidRPr="00CC774E">
        <w:t>Supervisor</w:t>
      </w:r>
      <w:r w:rsidR="00CC774E" w:rsidRPr="00CC774E">
        <w:rPr>
          <w:lang w:val="el-GR"/>
        </w:rPr>
        <w:t xml:space="preserve">, </w:t>
      </w:r>
      <w:r w:rsidR="00CC774E" w:rsidRPr="00CC774E">
        <w:t>Coca</w:t>
      </w:r>
      <w:r w:rsidR="00CC774E" w:rsidRPr="00CC774E">
        <w:rPr>
          <w:lang w:val="el-GR"/>
        </w:rPr>
        <w:t xml:space="preserve"> </w:t>
      </w:r>
      <w:r w:rsidR="00CC774E" w:rsidRPr="00CC774E">
        <w:t>Cola</w:t>
      </w:r>
      <w:r w:rsidR="00CC774E" w:rsidRPr="00CC774E">
        <w:rPr>
          <w:lang w:val="el-GR"/>
        </w:rPr>
        <w:t xml:space="preserve"> 3</w:t>
      </w:r>
      <w:r w:rsidR="00CC774E" w:rsidRPr="00CC774E">
        <w:t>E</w:t>
      </w:r>
      <w:r w:rsidR="00CC774E" w:rsidRPr="00CC774E">
        <w:rPr>
          <w:lang w:val="el-GR"/>
        </w:rPr>
        <w:t xml:space="preserve">), </w:t>
      </w:r>
      <w:r w:rsidR="00CC774E">
        <w:rPr>
          <w:lang w:val="el-GR"/>
        </w:rPr>
        <w:t>Σταθακόπουλο</w:t>
      </w:r>
      <w:r w:rsidR="00CC774E" w:rsidRPr="00CC774E">
        <w:rPr>
          <w:lang w:val="el-GR"/>
        </w:rPr>
        <w:t xml:space="preserve"> </w:t>
      </w:r>
      <w:r w:rsidR="00CC774E">
        <w:rPr>
          <w:lang w:val="el-GR"/>
        </w:rPr>
        <w:t>Ηλία</w:t>
      </w:r>
      <w:r w:rsidR="00CC774E" w:rsidRPr="00CC774E">
        <w:rPr>
          <w:lang w:val="el-GR"/>
        </w:rPr>
        <w:t xml:space="preserve"> (</w:t>
      </w:r>
      <w:r w:rsidR="00CC774E" w:rsidRPr="00CC774E">
        <w:t>Trade</w:t>
      </w:r>
      <w:r w:rsidR="00CC774E" w:rsidRPr="00CC774E">
        <w:rPr>
          <w:lang w:val="el-GR"/>
        </w:rPr>
        <w:t xml:space="preserve"> </w:t>
      </w:r>
      <w:r w:rsidR="00CC774E" w:rsidRPr="00CC774E">
        <w:t>Marketing</w:t>
      </w:r>
      <w:r w:rsidR="00CC774E" w:rsidRPr="00CC774E">
        <w:rPr>
          <w:lang w:val="el-GR"/>
        </w:rPr>
        <w:t xml:space="preserve"> </w:t>
      </w:r>
      <w:r w:rsidR="00CC774E" w:rsidRPr="00CC774E">
        <w:t>Professional</w:t>
      </w:r>
      <w:r w:rsidR="00CC774E" w:rsidRPr="00CC774E">
        <w:rPr>
          <w:lang w:val="el-GR"/>
        </w:rPr>
        <w:t xml:space="preserve">, </w:t>
      </w:r>
      <w:r w:rsidR="00CC774E" w:rsidRPr="00CC774E">
        <w:t>Barilla</w:t>
      </w:r>
      <w:r w:rsidR="00CC774E" w:rsidRPr="00CC774E">
        <w:rPr>
          <w:lang w:val="el-GR"/>
        </w:rPr>
        <w:t xml:space="preserve"> </w:t>
      </w:r>
      <w:r w:rsidR="00CC774E" w:rsidRPr="00CC774E">
        <w:t>Hellas</w:t>
      </w:r>
      <w:r w:rsidR="00CC774E" w:rsidRPr="00CC774E">
        <w:rPr>
          <w:lang w:val="el-GR"/>
        </w:rPr>
        <w:t xml:space="preserve">), </w:t>
      </w:r>
      <w:r w:rsidR="00CC774E">
        <w:rPr>
          <w:lang w:val="el-GR"/>
        </w:rPr>
        <w:t>και</w:t>
      </w:r>
      <w:r w:rsidR="00CC774E" w:rsidRPr="00CC774E">
        <w:rPr>
          <w:lang w:val="el-GR"/>
        </w:rPr>
        <w:t xml:space="preserve"> </w:t>
      </w:r>
      <w:r w:rsidR="00CC774E">
        <w:rPr>
          <w:lang w:val="el-GR"/>
        </w:rPr>
        <w:t>Τριανταφυλλίδη</w:t>
      </w:r>
      <w:r w:rsidR="00CC774E" w:rsidRPr="00CC774E">
        <w:rPr>
          <w:lang w:val="el-GR"/>
        </w:rPr>
        <w:t xml:space="preserve"> </w:t>
      </w:r>
      <w:r w:rsidR="00CC774E">
        <w:rPr>
          <w:lang w:val="el-GR"/>
        </w:rPr>
        <w:t>Άλκη</w:t>
      </w:r>
      <w:r w:rsidR="00CC774E" w:rsidRPr="00CC774E">
        <w:rPr>
          <w:lang w:val="el-GR"/>
        </w:rPr>
        <w:t xml:space="preserve"> (</w:t>
      </w:r>
      <w:r w:rsidR="00CC774E" w:rsidRPr="00CC774E">
        <w:t>Field</w:t>
      </w:r>
      <w:r w:rsidR="00CC774E" w:rsidRPr="00CC774E">
        <w:rPr>
          <w:lang w:val="el-GR"/>
        </w:rPr>
        <w:t xml:space="preserve"> </w:t>
      </w:r>
      <w:r w:rsidR="00CC774E" w:rsidRPr="00CC774E">
        <w:t>Sales</w:t>
      </w:r>
      <w:r w:rsidR="00CC774E" w:rsidRPr="00CC774E">
        <w:rPr>
          <w:lang w:val="el-GR"/>
        </w:rPr>
        <w:t xml:space="preserve"> </w:t>
      </w:r>
      <w:r w:rsidR="00CC774E" w:rsidRPr="00CC774E">
        <w:t>Manager</w:t>
      </w:r>
      <w:r w:rsidR="00CC774E" w:rsidRPr="00CC774E">
        <w:rPr>
          <w:lang w:val="el-GR"/>
        </w:rPr>
        <w:t xml:space="preserve">, </w:t>
      </w:r>
      <w:r w:rsidR="00CC774E" w:rsidRPr="00CC774E">
        <w:t>Nestle</w:t>
      </w:r>
      <w:r w:rsidR="00CC774E" w:rsidRPr="00CC774E">
        <w:rPr>
          <w:lang w:val="el-GR"/>
        </w:rPr>
        <w:t xml:space="preserve"> </w:t>
      </w:r>
      <w:r w:rsidR="00CC774E" w:rsidRPr="00CC774E">
        <w:t>Hellas</w:t>
      </w:r>
      <w:r w:rsidR="00CC774E" w:rsidRPr="00CC774E">
        <w:rPr>
          <w:lang w:val="el-GR"/>
        </w:rPr>
        <w:t>)</w:t>
      </w:r>
      <w:r w:rsidRPr="0040613A">
        <w:rPr>
          <w:lang w:val="el-GR"/>
        </w:rPr>
        <w:t>.</w:t>
      </w:r>
      <w:r>
        <w:rPr>
          <w:lang w:val="el-GR"/>
        </w:rPr>
        <w:t xml:space="preserve"> Βασική ιδέα πίσω από το </w:t>
      </w:r>
      <w:proofErr w:type="spellStart"/>
      <w:r w:rsidRPr="0040613A">
        <w:rPr>
          <w:lang w:val="el-GR"/>
        </w:rPr>
        <w:t>MyShelf</w:t>
      </w:r>
      <w:proofErr w:type="spellEnd"/>
      <w:r w:rsidRPr="00103244">
        <w:rPr>
          <w:lang w:val="el-GR"/>
        </w:rPr>
        <w:t xml:space="preserve"> </w:t>
      </w:r>
      <w:r>
        <w:rPr>
          <w:lang w:val="el-GR"/>
        </w:rPr>
        <w:t xml:space="preserve">είναι μια πλατφόρμα σε μορφή εφαρμογής για κινητό </w:t>
      </w:r>
      <w:r w:rsidRPr="00103244">
        <w:rPr>
          <w:lang w:val="el-GR"/>
        </w:rPr>
        <w:t>(</w:t>
      </w:r>
      <w:proofErr w:type="spellStart"/>
      <w:r w:rsidRPr="0040613A">
        <w:rPr>
          <w:lang w:val="el-GR"/>
        </w:rPr>
        <w:t>mobile</w:t>
      </w:r>
      <w:proofErr w:type="spellEnd"/>
      <w:r w:rsidRPr="00103244">
        <w:rPr>
          <w:lang w:val="el-GR"/>
        </w:rPr>
        <w:t xml:space="preserve"> </w:t>
      </w:r>
      <w:proofErr w:type="spellStart"/>
      <w:r w:rsidRPr="0040613A">
        <w:rPr>
          <w:lang w:val="el-GR"/>
        </w:rPr>
        <w:t>app</w:t>
      </w:r>
      <w:proofErr w:type="spellEnd"/>
      <w:r w:rsidRPr="00103244">
        <w:rPr>
          <w:lang w:val="el-GR"/>
        </w:rPr>
        <w:t xml:space="preserve"> </w:t>
      </w:r>
      <w:proofErr w:type="spellStart"/>
      <w:r w:rsidRPr="0040613A">
        <w:rPr>
          <w:lang w:val="el-GR"/>
        </w:rPr>
        <w:t>platform</w:t>
      </w:r>
      <w:proofErr w:type="spellEnd"/>
      <w:r w:rsidRPr="00103244">
        <w:rPr>
          <w:lang w:val="el-GR"/>
        </w:rPr>
        <w:t xml:space="preserve">) </w:t>
      </w:r>
      <w:r>
        <w:rPr>
          <w:lang w:val="el-GR"/>
        </w:rPr>
        <w:t xml:space="preserve">στην οποία </w:t>
      </w:r>
      <w:proofErr w:type="spellStart"/>
      <w:r w:rsidRPr="0040613A">
        <w:rPr>
          <w:lang w:val="el-GR"/>
        </w:rPr>
        <w:t>merchandisers</w:t>
      </w:r>
      <w:proofErr w:type="spellEnd"/>
      <w:r w:rsidRPr="00103244">
        <w:rPr>
          <w:lang w:val="el-GR"/>
        </w:rPr>
        <w:t xml:space="preserve"> </w:t>
      </w:r>
      <w:r>
        <w:rPr>
          <w:lang w:val="el-GR"/>
        </w:rPr>
        <w:t xml:space="preserve">θα συλλέγουν πληροφορίες που σχετίζονται με τον έλεγχο πληρότητας στα ράφια των σουπερμάρκετ. Μέσω της ηλεκτρονικής διασύνδεσης της πλατφόρμας, η εφαρμογή </w:t>
      </w:r>
      <w:r w:rsidRPr="00103244">
        <w:rPr>
          <w:lang w:val="el-GR"/>
        </w:rPr>
        <w:t>‘</w:t>
      </w:r>
      <w:proofErr w:type="spellStart"/>
      <w:r w:rsidRPr="0040613A">
        <w:rPr>
          <w:lang w:val="el-GR"/>
        </w:rPr>
        <w:t>MyShelf</w:t>
      </w:r>
      <w:proofErr w:type="spellEnd"/>
      <w:r w:rsidRPr="00103244">
        <w:rPr>
          <w:lang w:val="el-GR"/>
        </w:rPr>
        <w:t xml:space="preserve">’ </w:t>
      </w:r>
      <w:r>
        <w:rPr>
          <w:lang w:val="el-GR"/>
        </w:rPr>
        <w:t xml:space="preserve">στοχεύει αφενός στο να παρέχει άμεση πληροφόρηση από τους </w:t>
      </w:r>
      <w:proofErr w:type="spellStart"/>
      <w:r w:rsidRPr="0040613A">
        <w:rPr>
          <w:lang w:val="el-GR"/>
        </w:rPr>
        <w:t>merchandisers</w:t>
      </w:r>
      <w:proofErr w:type="spellEnd"/>
      <w:r w:rsidRPr="00103244">
        <w:rPr>
          <w:lang w:val="el-GR"/>
        </w:rPr>
        <w:t xml:space="preserve"> </w:t>
      </w:r>
      <w:r>
        <w:rPr>
          <w:lang w:val="el-GR"/>
        </w:rPr>
        <w:t xml:space="preserve">στα κεντρικά γραφεία των </w:t>
      </w:r>
      <w:proofErr w:type="spellStart"/>
      <w:r>
        <w:rPr>
          <w:lang w:val="el-GR"/>
        </w:rPr>
        <w:t>λιανεμπόρων</w:t>
      </w:r>
      <w:proofErr w:type="spellEnd"/>
      <w:r>
        <w:rPr>
          <w:lang w:val="el-GR"/>
        </w:rPr>
        <w:t xml:space="preserve"> και των προμηθευτών, και αφετέρου στον διαμοιρασμό κοινών στοιχείων μεταξύ τους. Με τον τρόπο επιτυγχάνεται άμεση διάχυση της πληροφορίας, σημαντικές συνέργειες μεταξύ </w:t>
      </w:r>
      <w:proofErr w:type="spellStart"/>
      <w:r>
        <w:rPr>
          <w:lang w:val="el-GR"/>
        </w:rPr>
        <w:t>λιανεμπόρων</w:t>
      </w:r>
      <w:proofErr w:type="spellEnd"/>
      <w:r>
        <w:rPr>
          <w:lang w:val="el-GR"/>
        </w:rPr>
        <w:t xml:space="preserve"> και προμηθευτών της ίδιας κατηγορίας και εξοικονόμηση σημαντικών πόρων σε επίπεδο κλάδου.</w:t>
      </w:r>
    </w:p>
    <w:p w14:paraId="08808468" w14:textId="77777777" w:rsidR="0040613A" w:rsidRDefault="0040613A" w:rsidP="0040613A">
      <w:pPr>
        <w:spacing w:line="312" w:lineRule="auto"/>
        <w:jc w:val="both"/>
        <w:rPr>
          <w:lang w:val="el-GR"/>
        </w:rPr>
      </w:pPr>
      <w:r>
        <w:rPr>
          <w:lang w:val="el-GR"/>
        </w:rPr>
        <w:t>Άλλες ιδέες που παρουσιάστηκαν αφορούσαν στην ανάπτυξη εφαρμογής για κινητό που στοχεύει στον καλύτερο π</w:t>
      </w:r>
      <w:r w:rsidRPr="00031657">
        <w:rPr>
          <w:lang w:val="el-GR"/>
        </w:rPr>
        <w:t xml:space="preserve">ρογραμματισμό και </w:t>
      </w:r>
      <w:r>
        <w:rPr>
          <w:lang w:val="el-GR"/>
        </w:rPr>
        <w:t xml:space="preserve">τη </w:t>
      </w:r>
      <w:r w:rsidRPr="00031657">
        <w:rPr>
          <w:lang w:val="el-GR"/>
        </w:rPr>
        <w:t>βελτιστοποίηση</w:t>
      </w:r>
      <w:r>
        <w:rPr>
          <w:lang w:val="el-GR"/>
        </w:rPr>
        <w:t xml:space="preserve"> των</w:t>
      </w:r>
      <w:r w:rsidRPr="00031657">
        <w:rPr>
          <w:lang w:val="el-GR"/>
        </w:rPr>
        <w:t xml:space="preserve"> αγορών</w:t>
      </w:r>
      <w:r>
        <w:rPr>
          <w:lang w:val="el-GR"/>
        </w:rPr>
        <w:t xml:space="preserve">, με αποτέλεσμα ένα </w:t>
      </w:r>
      <w:proofErr w:type="spellStart"/>
      <w:r>
        <w:rPr>
          <w:lang w:val="el-GR"/>
        </w:rPr>
        <w:t>δι</w:t>
      </w:r>
      <w:r w:rsidRPr="00031657">
        <w:rPr>
          <w:lang w:val="el-GR"/>
        </w:rPr>
        <w:t>αδραστικό</w:t>
      </w:r>
      <w:proofErr w:type="spellEnd"/>
      <w:r w:rsidRPr="00031657">
        <w:rPr>
          <w:lang w:val="el-GR"/>
        </w:rPr>
        <w:t xml:space="preserve"> αγοραστικό ταξίδι</w:t>
      </w:r>
      <w:r>
        <w:rPr>
          <w:lang w:val="el-GR"/>
        </w:rPr>
        <w:t xml:space="preserve"> για τον καταναλωτή, εφαρμογής για κινητό που προσφέρει συνταγές μαγειρικής βασιζόμενη στην εξατομίκευση και τη δημιουργικότητα, καθώς και ιδέες για έξυπνη διανομή παραγγελιών από απόσταση (</w:t>
      </w:r>
      <w:proofErr w:type="spellStart"/>
      <w:r w:rsidRPr="0040613A">
        <w:rPr>
          <w:lang w:val="el-GR"/>
        </w:rPr>
        <w:t>online</w:t>
      </w:r>
      <w:proofErr w:type="spellEnd"/>
      <w:r w:rsidRPr="0040613A">
        <w:rPr>
          <w:lang w:val="el-GR"/>
        </w:rPr>
        <w:t xml:space="preserve">, </w:t>
      </w:r>
      <w:r>
        <w:rPr>
          <w:lang w:val="el-GR"/>
        </w:rPr>
        <w:t>τηλεφωνικές) με χρήση δικτύου ταξί.</w:t>
      </w:r>
      <w:r w:rsidRPr="00950187">
        <w:rPr>
          <w:lang w:val="el-GR"/>
        </w:rPr>
        <w:t xml:space="preserve"> </w:t>
      </w:r>
    </w:p>
    <w:p w14:paraId="45644C05" w14:textId="6794FED9" w:rsidR="0040613A" w:rsidRPr="003A4307" w:rsidRDefault="0040613A" w:rsidP="0040613A">
      <w:pPr>
        <w:spacing w:line="312" w:lineRule="auto"/>
        <w:jc w:val="both"/>
        <w:rPr>
          <w:lang w:val="el-GR"/>
        </w:rPr>
      </w:pPr>
      <w:r>
        <w:rPr>
          <w:lang w:val="el-GR"/>
        </w:rPr>
        <w:t xml:space="preserve">Η άριστη αξιολόγηση </w:t>
      </w:r>
      <w:r w:rsidR="001A418A">
        <w:rPr>
          <w:lang w:val="el-GR"/>
        </w:rPr>
        <w:t xml:space="preserve">που απέσπασε το πρόγραμμα </w:t>
      </w:r>
      <w:r>
        <w:rPr>
          <w:lang w:val="el-GR"/>
        </w:rPr>
        <w:t xml:space="preserve">αλλά και </w:t>
      </w:r>
      <w:r w:rsidR="001A418A">
        <w:rPr>
          <w:lang w:val="el-GR"/>
        </w:rPr>
        <w:t xml:space="preserve">το αποτέλεσμα που καταγράφηκε μέσα από τη συνολικά θετική </w:t>
      </w:r>
      <w:r>
        <w:rPr>
          <w:lang w:val="el-GR"/>
        </w:rPr>
        <w:t xml:space="preserve">εμπειρία των συμμετεχόντων </w:t>
      </w:r>
      <w:r w:rsidR="001A418A">
        <w:rPr>
          <w:lang w:val="el-GR"/>
        </w:rPr>
        <w:t xml:space="preserve">δημιούργησαν τη βάση ώστε το συγκεκριμένο πρόγραμμα να </w:t>
      </w:r>
      <w:r w:rsidR="003A4307">
        <w:rPr>
          <w:lang w:val="el-GR"/>
        </w:rPr>
        <w:t xml:space="preserve">επαναληφθεί την επόμενη χρονιά και να αποτελέσει μία βασική δράση για το Οικονομικό Πανεπιστήμιο και το </w:t>
      </w:r>
      <w:r w:rsidR="003A4307">
        <w:t>ECR</w:t>
      </w:r>
      <w:r w:rsidR="003A4307" w:rsidRPr="003A4307">
        <w:rPr>
          <w:lang w:val="el-GR"/>
        </w:rPr>
        <w:t xml:space="preserve"> </w:t>
      </w:r>
      <w:r w:rsidR="003A4307">
        <w:t>Hellas</w:t>
      </w:r>
      <w:r w:rsidR="003A4307" w:rsidRPr="003A4307">
        <w:rPr>
          <w:lang w:val="el-GR"/>
        </w:rPr>
        <w:t xml:space="preserve"> </w:t>
      </w:r>
      <w:r w:rsidR="003A4307">
        <w:rPr>
          <w:lang w:val="el-GR"/>
        </w:rPr>
        <w:t xml:space="preserve">στο μέλλον. Η επόμενη σειρά του προγράμματος θα διεξαχθεί Οκτώβριο 2015 – Μάρτιο 2016, με αιτήσεις που ξεκινούν τον Ιούνιο 2015. </w:t>
      </w:r>
    </w:p>
    <w:p w14:paraId="53B29FAD" w14:textId="77777777" w:rsidR="000F67BD" w:rsidRPr="00950187" w:rsidRDefault="008919E9" w:rsidP="00950187">
      <w:pPr>
        <w:rPr>
          <w:lang w:val="el-GR"/>
        </w:rPr>
      </w:pPr>
      <w:bookmarkStart w:id="0" w:name="_GoBack"/>
      <w:r w:rsidRPr="008919E9">
        <w:rPr>
          <w:noProof/>
          <w:lang w:val="el-GR" w:eastAsia="el-GR"/>
        </w:rPr>
        <w:lastRenderedPageBreak/>
        <w:drawing>
          <wp:inline distT="0" distB="0" distL="0" distR="0" wp14:anchorId="6EDC3C37" wp14:editId="11FEF50E">
            <wp:extent cx="5943600" cy="8454883"/>
            <wp:effectExtent l="0" t="0" r="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54883"/>
                    </a:xfrm>
                    <a:prstGeom prst="rect">
                      <a:avLst/>
                    </a:prstGeom>
                    <a:noFill/>
                    <a:ln>
                      <a:noFill/>
                    </a:ln>
                  </pic:spPr>
                </pic:pic>
              </a:graphicData>
            </a:graphic>
          </wp:inline>
        </w:drawing>
      </w:r>
      <w:bookmarkEnd w:id="0"/>
    </w:p>
    <w:sectPr w:rsidR="000F67BD" w:rsidRPr="00950187" w:rsidSect="007C1643">
      <w:pgSz w:w="12240" w:h="15840"/>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850F4"/>
    <w:multiLevelType w:val="hybridMultilevel"/>
    <w:tmpl w:val="EDD48BE4"/>
    <w:lvl w:ilvl="0" w:tplc="C21E8D7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5CF3221"/>
    <w:multiLevelType w:val="hybridMultilevel"/>
    <w:tmpl w:val="A592707A"/>
    <w:lvl w:ilvl="0" w:tplc="7CBE1F82">
      <w:start w:val="1"/>
      <w:numFmt w:val="bullet"/>
      <w:lvlText w:val="–"/>
      <w:lvlJc w:val="left"/>
      <w:pPr>
        <w:tabs>
          <w:tab w:val="num" w:pos="720"/>
        </w:tabs>
        <w:ind w:left="720" w:hanging="360"/>
      </w:pPr>
      <w:rPr>
        <w:rFonts w:ascii="Times New Roman" w:hAnsi="Times New Roman" w:hint="default"/>
      </w:rPr>
    </w:lvl>
    <w:lvl w:ilvl="1" w:tplc="1AD0EB4E">
      <w:start w:val="1"/>
      <w:numFmt w:val="bullet"/>
      <w:lvlText w:val="–"/>
      <w:lvlJc w:val="left"/>
      <w:pPr>
        <w:tabs>
          <w:tab w:val="num" w:pos="1440"/>
        </w:tabs>
        <w:ind w:left="1440" w:hanging="360"/>
      </w:pPr>
      <w:rPr>
        <w:rFonts w:ascii="Times New Roman" w:hAnsi="Times New Roman" w:hint="default"/>
      </w:rPr>
    </w:lvl>
    <w:lvl w:ilvl="2" w:tplc="D1AC4748" w:tentative="1">
      <w:start w:val="1"/>
      <w:numFmt w:val="bullet"/>
      <w:lvlText w:val="–"/>
      <w:lvlJc w:val="left"/>
      <w:pPr>
        <w:tabs>
          <w:tab w:val="num" w:pos="2160"/>
        </w:tabs>
        <w:ind w:left="2160" w:hanging="360"/>
      </w:pPr>
      <w:rPr>
        <w:rFonts w:ascii="Times New Roman" w:hAnsi="Times New Roman" w:hint="default"/>
      </w:rPr>
    </w:lvl>
    <w:lvl w:ilvl="3" w:tplc="FC4E0404" w:tentative="1">
      <w:start w:val="1"/>
      <w:numFmt w:val="bullet"/>
      <w:lvlText w:val="–"/>
      <w:lvlJc w:val="left"/>
      <w:pPr>
        <w:tabs>
          <w:tab w:val="num" w:pos="2880"/>
        </w:tabs>
        <w:ind w:left="2880" w:hanging="360"/>
      </w:pPr>
      <w:rPr>
        <w:rFonts w:ascii="Times New Roman" w:hAnsi="Times New Roman" w:hint="default"/>
      </w:rPr>
    </w:lvl>
    <w:lvl w:ilvl="4" w:tplc="635892DE" w:tentative="1">
      <w:start w:val="1"/>
      <w:numFmt w:val="bullet"/>
      <w:lvlText w:val="–"/>
      <w:lvlJc w:val="left"/>
      <w:pPr>
        <w:tabs>
          <w:tab w:val="num" w:pos="3600"/>
        </w:tabs>
        <w:ind w:left="3600" w:hanging="360"/>
      </w:pPr>
      <w:rPr>
        <w:rFonts w:ascii="Times New Roman" w:hAnsi="Times New Roman" w:hint="default"/>
      </w:rPr>
    </w:lvl>
    <w:lvl w:ilvl="5" w:tplc="C43E105A" w:tentative="1">
      <w:start w:val="1"/>
      <w:numFmt w:val="bullet"/>
      <w:lvlText w:val="–"/>
      <w:lvlJc w:val="left"/>
      <w:pPr>
        <w:tabs>
          <w:tab w:val="num" w:pos="4320"/>
        </w:tabs>
        <w:ind w:left="4320" w:hanging="360"/>
      </w:pPr>
      <w:rPr>
        <w:rFonts w:ascii="Times New Roman" w:hAnsi="Times New Roman" w:hint="default"/>
      </w:rPr>
    </w:lvl>
    <w:lvl w:ilvl="6" w:tplc="96C6C01A" w:tentative="1">
      <w:start w:val="1"/>
      <w:numFmt w:val="bullet"/>
      <w:lvlText w:val="–"/>
      <w:lvlJc w:val="left"/>
      <w:pPr>
        <w:tabs>
          <w:tab w:val="num" w:pos="5040"/>
        </w:tabs>
        <w:ind w:left="5040" w:hanging="360"/>
      </w:pPr>
      <w:rPr>
        <w:rFonts w:ascii="Times New Roman" w:hAnsi="Times New Roman" w:hint="default"/>
      </w:rPr>
    </w:lvl>
    <w:lvl w:ilvl="7" w:tplc="5E789926" w:tentative="1">
      <w:start w:val="1"/>
      <w:numFmt w:val="bullet"/>
      <w:lvlText w:val="–"/>
      <w:lvlJc w:val="left"/>
      <w:pPr>
        <w:tabs>
          <w:tab w:val="num" w:pos="5760"/>
        </w:tabs>
        <w:ind w:left="5760" w:hanging="360"/>
      </w:pPr>
      <w:rPr>
        <w:rFonts w:ascii="Times New Roman" w:hAnsi="Times New Roman" w:hint="default"/>
      </w:rPr>
    </w:lvl>
    <w:lvl w:ilvl="8" w:tplc="DF8CA76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87"/>
    <w:rsid w:val="00031657"/>
    <w:rsid w:val="00044C68"/>
    <w:rsid w:val="000F67BD"/>
    <w:rsid w:val="00103244"/>
    <w:rsid w:val="00126863"/>
    <w:rsid w:val="00177AF3"/>
    <w:rsid w:val="001A418A"/>
    <w:rsid w:val="001D4321"/>
    <w:rsid w:val="00240843"/>
    <w:rsid w:val="002624A9"/>
    <w:rsid w:val="003423EB"/>
    <w:rsid w:val="003A3371"/>
    <w:rsid w:val="003A4307"/>
    <w:rsid w:val="0040613A"/>
    <w:rsid w:val="004738A3"/>
    <w:rsid w:val="005630C6"/>
    <w:rsid w:val="00616AFD"/>
    <w:rsid w:val="0071254A"/>
    <w:rsid w:val="00730D25"/>
    <w:rsid w:val="007B1449"/>
    <w:rsid w:val="007C1643"/>
    <w:rsid w:val="007C4ADB"/>
    <w:rsid w:val="008919E9"/>
    <w:rsid w:val="00950187"/>
    <w:rsid w:val="00973469"/>
    <w:rsid w:val="009E1EB0"/>
    <w:rsid w:val="00A27F8C"/>
    <w:rsid w:val="00BB6CD8"/>
    <w:rsid w:val="00C03124"/>
    <w:rsid w:val="00CC774E"/>
    <w:rsid w:val="00D053AA"/>
    <w:rsid w:val="00DB6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C6500"/>
  <w15:chartTrackingRefBased/>
  <w15:docId w15:val="{FCD36C8E-EE5D-4ED1-9D78-535224DE6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316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3165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31657"/>
    <w:pPr>
      <w:numPr>
        <w:ilvl w:val="1"/>
      </w:numPr>
    </w:pPr>
    <w:rPr>
      <w:rFonts w:eastAsiaTheme="minorEastAsia"/>
      <w:color w:val="5A5A5A" w:themeColor="text1" w:themeTint="A5"/>
      <w:spacing w:val="15"/>
    </w:rPr>
  </w:style>
  <w:style w:type="character" w:customStyle="1" w:styleId="Char0">
    <w:name w:val="Υπότιτλος Char"/>
    <w:basedOn w:val="a0"/>
    <w:link w:val="a4"/>
    <w:uiPriority w:val="11"/>
    <w:rsid w:val="00031657"/>
    <w:rPr>
      <w:rFonts w:eastAsiaTheme="minorEastAsia"/>
      <w:color w:val="5A5A5A" w:themeColor="text1" w:themeTint="A5"/>
      <w:spacing w:val="15"/>
    </w:rPr>
  </w:style>
  <w:style w:type="paragraph" w:customStyle="1" w:styleId="Default">
    <w:name w:val="Default"/>
    <w:rsid w:val="000F67BD"/>
    <w:pPr>
      <w:autoSpaceDE w:val="0"/>
      <w:autoSpaceDN w:val="0"/>
      <w:adjustRightInd w:val="0"/>
      <w:spacing w:after="0" w:line="240" w:lineRule="auto"/>
    </w:pPr>
    <w:rPr>
      <w:rFonts w:ascii="Calibri" w:hAnsi="Calibri" w:cs="Calibri"/>
      <w:color w:val="000000"/>
      <w:sz w:val="24"/>
      <w:szCs w:val="24"/>
      <w:lang w:val="el-GR"/>
    </w:rPr>
  </w:style>
  <w:style w:type="paragraph" w:styleId="a5">
    <w:name w:val="List Paragraph"/>
    <w:basedOn w:val="a"/>
    <w:uiPriority w:val="34"/>
    <w:qFormat/>
    <w:rsid w:val="008919E9"/>
    <w:pPr>
      <w:ind w:left="720"/>
      <w:contextualSpacing/>
    </w:pPr>
  </w:style>
  <w:style w:type="character" w:styleId="a6">
    <w:name w:val="annotation reference"/>
    <w:basedOn w:val="a0"/>
    <w:uiPriority w:val="99"/>
    <w:semiHidden/>
    <w:unhideWhenUsed/>
    <w:rsid w:val="00C03124"/>
    <w:rPr>
      <w:sz w:val="16"/>
      <w:szCs w:val="16"/>
    </w:rPr>
  </w:style>
  <w:style w:type="paragraph" w:styleId="a7">
    <w:name w:val="annotation text"/>
    <w:basedOn w:val="a"/>
    <w:link w:val="Char1"/>
    <w:uiPriority w:val="99"/>
    <w:semiHidden/>
    <w:unhideWhenUsed/>
    <w:rsid w:val="00C03124"/>
    <w:pPr>
      <w:spacing w:line="240" w:lineRule="auto"/>
    </w:pPr>
    <w:rPr>
      <w:sz w:val="20"/>
      <w:szCs w:val="20"/>
    </w:rPr>
  </w:style>
  <w:style w:type="character" w:customStyle="1" w:styleId="Char1">
    <w:name w:val="Κείμενο σχολίου Char"/>
    <w:basedOn w:val="a0"/>
    <w:link w:val="a7"/>
    <w:uiPriority w:val="99"/>
    <w:semiHidden/>
    <w:rsid w:val="00C03124"/>
    <w:rPr>
      <w:sz w:val="20"/>
      <w:szCs w:val="20"/>
    </w:rPr>
  </w:style>
  <w:style w:type="paragraph" w:styleId="a8">
    <w:name w:val="annotation subject"/>
    <w:basedOn w:val="a7"/>
    <w:next w:val="a7"/>
    <w:link w:val="Char2"/>
    <w:uiPriority w:val="99"/>
    <w:semiHidden/>
    <w:unhideWhenUsed/>
    <w:rsid w:val="00C03124"/>
    <w:rPr>
      <w:b/>
      <w:bCs/>
    </w:rPr>
  </w:style>
  <w:style w:type="character" w:customStyle="1" w:styleId="Char2">
    <w:name w:val="Θέμα σχολίου Char"/>
    <w:basedOn w:val="Char1"/>
    <w:link w:val="a8"/>
    <w:uiPriority w:val="99"/>
    <w:semiHidden/>
    <w:rsid w:val="00C03124"/>
    <w:rPr>
      <w:b/>
      <w:bCs/>
      <w:sz w:val="20"/>
      <w:szCs w:val="20"/>
    </w:rPr>
  </w:style>
  <w:style w:type="paragraph" w:styleId="a9">
    <w:name w:val="Balloon Text"/>
    <w:basedOn w:val="a"/>
    <w:link w:val="Char3"/>
    <w:uiPriority w:val="99"/>
    <w:semiHidden/>
    <w:unhideWhenUsed/>
    <w:rsid w:val="00C03124"/>
    <w:pPr>
      <w:spacing w:after="0" w:line="240" w:lineRule="auto"/>
    </w:pPr>
    <w:rPr>
      <w:rFonts w:ascii="Segoe UI" w:hAnsi="Segoe UI" w:cs="Segoe UI"/>
      <w:sz w:val="18"/>
      <w:szCs w:val="18"/>
    </w:rPr>
  </w:style>
  <w:style w:type="character" w:customStyle="1" w:styleId="Char3">
    <w:name w:val="Κείμενο πλαισίου Char"/>
    <w:basedOn w:val="a0"/>
    <w:link w:val="a9"/>
    <w:uiPriority w:val="99"/>
    <w:semiHidden/>
    <w:rsid w:val="00C031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64809">
      <w:bodyDiv w:val="1"/>
      <w:marLeft w:val="0"/>
      <w:marRight w:val="0"/>
      <w:marTop w:val="0"/>
      <w:marBottom w:val="0"/>
      <w:divBdr>
        <w:top w:val="none" w:sz="0" w:space="0" w:color="auto"/>
        <w:left w:val="none" w:sz="0" w:space="0" w:color="auto"/>
        <w:bottom w:val="none" w:sz="0" w:space="0" w:color="auto"/>
        <w:right w:val="none" w:sz="0" w:space="0" w:color="auto"/>
      </w:divBdr>
      <w:divsChild>
        <w:div w:id="1370757880">
          <w:marLeft w:val="1166"/>
          <w:marRight w:val="0"/>
          <w:marTop w:val="115"/>
          <w:marBottom w:val="0"/>
          <w:divBdr>
            <w:top w:val="none" w:sz="0" w:space="0" w:color="auto"/>
            <w:left w:val="none" w:sz="0" w:space="0" w:color="auto"/>
            <w:bottom w:val="none" w:sz="0" w:space="0" w:color="auto"/>
            <w:right w:val="none" w:sz="0" w:space="0" w:color="auto"/>
          </w:divBdr>
        </w:div>
        <w:div w:id="1038166502">
          <w:marLeft w:val="1166"/>
          <w:marRight w:val="0"/>
          <w:marTop w:val="115"/>
          <w:marBottom w:val="0"/>
          <w:divBdr>
            <w:top w:val="none" w:sz="0" w:space="0" w:color="auto"/>
            <w:left w:val="none" w:sz="0" w:space="0" w:color="auto"/>
            <w:bottom w:val="none" w:sz="0" w:space="0" w:color="auto"/>
            <w:right w:val="none" w:sz="0" w:space="0" w:color="auto"/>
          </w:divBdr>
        </w:div>
        <w:div w:id="209173541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1387</Words>
  <Characters>7490</Characters>
  <Application>Microsoft Office Word</Application>
  <DocSecurity>0</DocSecurity>
  <Lines>62</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Panagiotis Sarantopoulos</dc:creator>
  <cp:keywords/>
  <dc:description/>
  <cp:lastModifiedBy>Katerina Pramatari</cp:lastModifiedBy>
  <cp:revision>3</cp:revision>
  <dcterms:created xsi:type="dcterms:W3CDTF">2015-04-30T11:17:00Z</dcterms:created>
  <dcterms:modified xsi:type="dcterms:W3CDTF">2015-05-04T07:31:00Z</dcterms:modified>
</cp:coreProperties>
</file>