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27" w:rsidRDefault="007E6527" w:rsidP="007E6527">
      <w:pPr>
        <w:tabs>
          <w:tab w:val="left" w:pos="2055"/>
        </w:tabs>
        <w:jc w:val="center"/>
        <w:rPr>
          <w:rFonts w:ascii="Sitka Text" w:hAnsi="Sitka Text"/>
          <w:b/>
          <w:bCs/>
          <w:color w:val="2F5496" w:themeColor="accent5" w:themeShade="BF"/>
          <w:sz w:val="28"/>
          <w:szCs w:val="28"/>
          <w:lang w:val="el-GR"/>
        </w:rPr>
      </w:pPr>
      <w:bookmarkStart w:id="0" w:name="_GoBack"/>
      <w:r w:rsidRPr="007E6527">
        <w:rPr>
          <w:rFonts w:ascii="Sitka Text" w:hAnsi="Sitka Text"/>
          <w:b/>
          <w:bCs/>
          <w:color w:val="2F5496" w:themeColor="accent5" w:themeShade="BF"/>
          <w:sz w:val="28"/>
          <w:szCs w:val="28"/>
          <w:lang w:val="el-GR"/>
        </w:rPr>
        <w:t>ΧΡΗΣΗ ΤΕΧΝΗΤΗΣ ΝΟΗΜΟΣΥΝΗΣ ΓΙΑ ΤΗΝ ΕΞΑΤΟΜΙΚΕΥΣΗ ΤΗΣ ΕΜΠΕΙΡΙΑΣ ΚΑΙ ΤΗΣ ΔΙ</w:t>
      </w:r>
      <w:r>
        <w:rPr>
          <w:rFonts w:ascii="Sitka Text" w:hAnsi="Sitka Text"/>
          <w:b/>
          <w:bCs/>
          <w:color w:val="2F5496" w:themeColor="accent5" w:themeShade="BF"/>
          <w:sz w:val="28"/>
          <w:szCs w:val="28"/>
          <w:lang w:val="el-GR"/>
        </w:rPr>
        <w:t>ΑΔΡΑΣΤΙΚΟΤΗΤΑΣ ΜΕ ΤΟΝ ΚΑΤΑΝΑΛΩΤΗ</w:t>
      </w:r>
    </w:p>
    <w:bookmarkEnd w:id="0"/>
    <w:p w:rsidR="007E6527" w:rsidRPr="007E6527" w:rsidRDefault="007E6527" w:rsidP="007E6527">
      <w:pPr>
        <w:tabs>
          <w:tab w:val="left" w:pos="2055"/>
        </w:tabs>
        <w:jc w:val="center"/>
        <w:rPr>
          <w:rFonts w:ascii="Sitka Text" w:hAnsi="Sitka Text"/>
          <w:b/>
          <w:color w:val="2F5496" w:themeColor="accent5" w:themeShade="BF"/>
          <w:sz w:val="28"/>
          <w:szCs w:val="28"/>
          <w:lang w:val="el-GR"/>
        </w:rPr>
      </w:pPr>
    </w:p>
    <w:p w:rsidR="007E6527" w:rsidRPr="007E6527" w:rsidRDefault="007E6527" w:rsidP="007E6527">
      <w:pPr>
        <w:rPr>
          <w:rFonts w:ascii="Sitka Text" w:hAnsi="Sitka Text" w:cs="Calibri"/>
          <w:b/>
          <w:color w:val="2F5496" w:themeColor="accent5" w:themeShade="BF"/>
          <w:sz w:val="24"/>
          <w:szCs w:val="24"/>
          <w:u w:val="single"/>
          <w:lang w:val="el-GR"/>
        </w:rPr>
      </w:pPr>
      <w:r w:rsidRPr="007E6527">
        <w:rPr>
          <w:rFonts w:ascii="Sitka Text" w:hAnsi="Sitka Text" w:cs="Calibri"/>
          <w:b/>
          <w:color w:val="2F5496" w:themeColor="accent5" w:themeShade="BF"/>
          <w:sz w:val="24"/>
          <w:szCs w:val="24"/>
          <w:u w:val="single"/>
          <w:lang w:val="el-GR"/>
        </w:rPr>
        <w:t xml:space="preserve">ΠΕΡΙΓΡΑΦΗ:  </w:t>
      </w:r>
    </w:p>
    <w:p w:rsidR="007E6527" w:rsidRPr="007E6527" w:rsidRDefault="007E6527" w:rsidP="007E6527">
      <w:pPr>
        <w:rPr>
          <w:rFonts w:ascii="Sitka Text" w:hAnsi="Sitka Text" w:cs="Calibri"/>
          <w:color w:val="2F5496" w:themeColor="accent5" w:themeShade="BF"/>
          <w:sz w:val="24"/>
          <w:szCs w:val="24"/>
          <w:lang w:val="el-GR"/>
        </w:rPr>
      </w:pPr>
      <w:r w:rsidRPr="007E6527">
        <w:rPr>
          <w:rFonts w:ascii="Sitka Text" w:hAnsi="Sitka Text" w:cs="Calibri"/>
          <w:color w:val="2F5496" w:themeColor="accent5" w:themeShade="BF"/>
          <w:sz w:val="24"/>
          <w:szCs w:val="24"/>
          <w:lang w:val="el-GR"/>
        </w:rPr>
        <w:t xml:space="preserve">Στην εποχή της ψηφιακής επανάστασης, οι εταιρίες στον τομέα των </w:t>
      </w:r>
      <w:proofErr w:type="spellStart"/>
      <w:r w:rsidRPr="007E6527">
        <w:rPr>
          <w:rFonts w:ascii="Sitka Text" w:hAnsi="Sitka Text" w:cs="Calibri"/>
          <w:color w:val="2F5496" w:themeColor="accent5" w:themeShade="BF"/>
          <w:sz w:val="24"/>
          <w:szCs w:val="24"/>
          <w:lang w:val="el-GR"/>
        </w:rPr>
        <w:t>Fast</w:t>
      </w:r>
      <w:proofErr w:type="spellEnd"/>
      <w:r w:rsidRPr="007E6527">
        <w:rPr>
          <w:rFonts w:ascii="Sitka Text" w:hAnsi="Sitka Text" w:cs="Calibri"/>
          <w:color w:val="2F5496" w:themeColor="accent5" w:themeShade="BF"/>
          <w:sz w:val="24"/>
          <w:szCs w:val="24"/>
          <w:lang w:val="el-GR"/>
        </w:rPr>
        <w:t xml:space="preserve"> </w:t>
      </w:r>
      <w:proofErr w:type="spellStart"/>
      <w:r w:rsidRPr="007E6527">
        <w:rPr>
          <w:rFonts w:ascii="Sitka Text" w:hAnsi="Sitka Text" w:cs="Calibri"/>
          <w:color w:val="2F5496" w:themeColor="accent5" w:themeShade="BF"/>
          <w:sz w:val="24"/>
          <w:szCs w:val="24"/>
          <w:lang w:val="el-GR"/>
        </w:rPr>
        <w:t>Moving</w:t>
      </w:r>
      <w:proofErr w:type="spellEnd"/>
      <w:r w:rsidRPr="007E6527">
        <w:rPr>
          <w:rFonts w:ascii="Sitka Text" w:hAnsi="Sitka Text" w:cs="Calibri"/>
          <w:color w:val="2F5496" w:themeColor="accent5" w:themeShade="BF"/>
          <w:sz w:val="24"/>
          <w:szCs w:val="24"/>
          <w:lang w:val="el-GR"/>
        </w:rPr>
        <w:t xml:space="preserve"> </w:t>
      </w:r>
      <w:proofErr w:type="spellStart"/>
      <w:r w:rsidRPr="007E6527">
        <w:rPr>
          <w:rFonts w:ascii="Sitka Text" w:hAnsi="Sitka Text" w:cs="Calibri"/>
          <w:color w:val="2F5496" w:themeColor="accent5" w:themeShade="BF"/>
          <w:sz w:val="24"/>
          <w:szCs w:val="24"/>
          <w:lang w:val="el-GR"/>
        </w:rPr>
        <w:t>Consumer</w:t>
      </w:r>
      <w:proofErr w:type="spellEnd"/>
      <w:r w:rsidRPr="007E6527">
        <w:rPr>
          <w:rFonts w:ascii="Sitka Text" w:hAnsi="Sitka Text" w:cs="Calibri"/>
          <w:color w:val="2F5496" w:themeColor="accent5" w:themeShade="BF"/>
          <w:sz w:val="24"/>
          <w:szCs w:val="24"/>
          <w:lang w:val="el-GR"/>
        </w:rPr>
        <w:t xml:space="preserve"> </w:t>
      </w:r>
      <w:proofErr w:type="spellStart"/>
      <w:r w:rsidRPr="007E6527">
        <w:rPr>
          <w:rFonts w:ascii="Sitka Text" w:hAnsi="Sitka Text" w:cs="Calibri"/>
          <w:color w:val="2F5496" w:themeColor="accent5" w:themeShade="BF"/>
          <w:sz w:val="24"/>
          <w:szCs w:val="24"/>
          <w:lang w:val="el-GR"/>
        </w:rPr>
        <w:t>Goods</w:t>
      </w:r>
      <w:proofErr w:type="spellEnd"/>
      <w:r w:rsidRPr="007E6527">
        <w:rPr>
          <w:rFonts w:ascii="Sitka Text" w:hAnsi="Sitka Text" w:cs="Calibri"/>
          <w:color w:val="2F5496" w:themeColor="accent5" w:themeShade="BF"/>
          <w:sz w:val="24"/>
          <w:szCs w:val="24"/>
          <w:lang w:val="el-GR"/>
        </w:rPr>
        <w:t xml:space="preserve"> (FMCG) βρίσκονται αντιμέτωπες με την ανάγκη να προσαρμόσουν την προσέγγισή τους προς τον καταναλωτή. Σε αυτό το πλαίσιο, η χρήση τεχνητής νοημοσύνης αναδύεται ως κρίσιμο εργαλείο για τη δημιουργία προσωποποιημένων και </w:t>
      </w:r>
      <w:proofErr w:type="spellStart"/>
      <w:r w:rsidRPr="007E6527">
        <w:rPr>
          <w:rFonts w:ascii="Sitka Text" w:hAnsi="Sitka Text" w:cs="Calibri"/>
          <w:color w:val="2F5496" w:themeColor="accent5" w:themeShade="BF"/>
          <w:sz w:val="24"/>
          <w:szCs w:val="24"/>
          <w:lang w:val="el-GR"/>
        </w:rPr>
        <w:t>διαδραστικών</w:t>
      </w:r>
      <w:proofErr w:type="spellEnd"/>
      <w:r w:rsidRPr="007E6527">
        <w:rPr>
          <w:rFonts w:ascii="Sitka Text" w:hAnsi="Sitka Text" w:cs="Calibri"/>
          <w:color w:val="2F5496" w:themeColor="accent5" w:themeShade="BF"/>
          <w:sz w:val="24"/>
          <w:szCs w:val="24"/>
          <w:lang w:val="el-GR"/>
        </w:rPr>
        <w:t xml:space="preserve"> εμπειριών.</w:t>
      </w:r>
    </w:p>
    <w:p w:rsidR="007E6527" w:rsidRPr="007E6527" w:rsidRDefault="007E6527" w:rsidP="007E6527">
      <w:pPr>
        <w:rPr>
          <w:rFonts w:ascii="Sitka Text" w:hAnsi="Sitka Text" w:cs="Calibri"/>
          <w:color w:val="2F5496" w:themeColor="accent5" w:themeShade="BF"/>
          <w:sz w:val="24"/>
          <w:szCs w:val="24"/>
          <w:lang w:val="el-GR"/>
        </w:rPr>
      </w:pPr>
      <w:r w:rsidRPr="007E6527">
        <w:rPr>
          <w:rFonts w:ascii="Sitka Text" w:hAnsi="Sitka Text" w:cs="Calibri"/>
          <w:color w:val="2F5496" w:themeColor="accent5" w:themeShade="BF"/>
          <w:sz w:val="24"/>
          <w:szCs w:val="24"/>
          <w:lang w:val="el-GR"/>
        </w:rPr>
        <w:t>Η εισαγωγή της τεχνητής νοημοσύνης στον κλάδο των FMCG επιτρέπει στις εταιρίες να κατανοήσουν ενδελεχώς τις προτιμήσεις και τις ανάγκες των καταναλωτών τους. Μέσω προηγμένων αλγορίθμων και αναλύσεων δεδομένων, μπορούν να δημιουργήσουν εξατομικευμένες εμπειρίες που ανταποκρίνονται στις μοναδικές ανάγκες κάθε καταναλωτή.</w:t>
      </w:r>
    </w:p>
    <w:p w:rsidR="007E6527" w:rsidRPr="007E6527" w:rsidRDefault="007E6527" w:rsidP="007E6527">
      <w:pPr>
        <w:rPr>
          <w:rFonts w:ascii="Sitka Text" w:hAnsi="Sitka Text" w:cs="Calibri"/>
          <w:color w:val="2F5496" w:themeColor="accent5" w:themeShade="BF"/>
          <w:sz w:val="24"/>
          <w:szCs w:val="24"/>
          <w:lang w:val="el-GR"/>
        </w:rPr>
      </w:pPr>
      <w:r w:rsidRPr="007E6527">
        <w:rPr>
          <w:rFonts w:ascii="Sitka Text" w:hAnsi="Sitka Text" w:cs="Calibri"/>
          <w:color w:val="2F5496" w:themeColor="accent5" w:themeShade="BF"/>
          <w:sz w:val="24"/>
          <w:szCs w:val="24"/>
          <w:lang w:val="el-GR"/>
        </w:rPr>
        <w:t xml:space="preserve">Η έμφαση στη </w:t>
      </w:r>
      <w:proofErr w:type="spellStart"/>
      <w:r w:rsidRPr="007E6527">
        <w:rPr>
          <w:rFonts w:ascii="Sitka Text" w:hAnsi="Sitka Text" w:cs="Calibri"/>
          <w:color w:val="2F5496" w:themeColor="accent5" w:themeShade="BF"/>
          <w:sz w:val="24"/>
          <w:szCs w:val="24"/>
          <w:lang w:val="el-GR"/>
        </w:rPr>
        <w:t>διαδραστικότητα</w:t>
      </w:r>
      <w:proofErr w:type="spellEnd"/>
      <w:r w:rsidRPr="007E6527">
        <w:rPr>
          <w:rFonts w:ascii="Sitka Text" w:hAnsi="Sitka Text" w:cs="Calibri"/>
          <w:color w:val="2F5496" w:themeColor="accent5" w:themeShade="BF"/>
          <w:sz w:val="24"/>
          <w:szCs w:val="24"/>
          <w:lang w:val="el-GR"/>
        </w:rPr>
        <w:t xml:space="preserve"> με τον καταναλωτή αποτελεί κεντρικό στοιχείο αυτής της νέας προσέγγισης. Μέσω εφαρμογών και άλλων τεχνολογιών που χρησιμοποιούν την τεχνητή νοημοσύνη, οι εταιρίες μπορούν να </w:t>
      </w:r>
      <w:proofErr w:type="spellStart"/>
      <w:r w:rsidRPr="007E6527">
        <w:rPr>
          <w:rFonts w:ascii="Sitka Text" w:hAnsi="Sitka Text" w:cs="Calibri"/>
          <w:color w:val="2F5496" w:themeColor="accent5" w:themeShade="BF"/>
          <w:sz w:val="24"/>
          <w:szCs w:val="24"/>
          <w:lang w:val="el-GR"/>
        </w:rPr>
        <w:t>αλληλεπιδρούν</w:t>
      </w:r>
      <w:proofErr w:type="spellEnd"/>
      <w:r w:rsidRPr="007E6527">
        <w:rPr>
          <w:rFonts w:ascii="Sitka Text" w:hAnsi="Sitka Text" w:cs="Calibri"/>
          <w:color w:val="2F5496" w:themeColor="accent5" w:themeShade="BF"/>
          <w:sz w:val="24"/>
          <w:szCs w:val="24"/>
          <w:lang w:val="el-GR"/>
        </w:rPr>
        <w:t xml:space="preserve"> με τους καταναλωτές τους σε προσωπικό επίπεδο, παρέχοντας τους ακριβώς αυτό που χρειάζονται, όταν το χρειάζονται.</w:t>
      </w:r>
    </w:p>
    <w:p w:rsidR="007E6527" w:rsidRPr="007E6527" w:rsidRDefault="007E6527" w:rsidP="007E6527">
      <w:pPr>
        <w:rPr>
          <w:rFonts w:ascii="Sitka Text" w:hAnsi="Sitka Text" w:cs="Calibri"/>
          <w:color w:val="2F5496" w:themeColor="accent5" w:themeShade="BF"/>
          <w:sz w:val="24"/>
          <w:szCs w:val="24"/>
          <w:lang w:val="el-GR"/>
        </w:rPr>
      </w:pPr>
      <w:r w:rsidRPr="007E6527">
        <w:rPr>
          <w:rFonts w:ascii="Sitka Text" w:hAnsi="Sitka Text" w:cs="Calibri"/>
          <w:color w:val="2F5496" w:themeColor="accent5" w:themeShade="BF"/>
          <w:sz w:val="24"/>
          <w:szCs w:val="24"/>
          <w:lang w:val="el-GR"/>
        </w:rPr>
        <w:t>Μέσω της εξατομίκευσης της εμπειρίας και της απόκτησης βαθιάς κατανόησης των προτιμήσεων των καταναλωτών, οι εταιρίες FMCG μπορούν να ενισχύσουν την ανταγωνιστικότητά τους και να δημιουργήσουν μακροπρόθεσμες σχέσεις εμπιστοσύνης με τους πελάτες τους. Στο επίκεντρο αυτής της εξέλιξης βρίσκεται η συνεχής προσπάθεια για καινοτομία και προσαρμογή στις ανάγκες της σύγχρονης αγοράς.</w:t>
      </w:r>
    </w:p>
    <w:p w:rsidR="007E6527" w:rsidRPr="007E6527" w:rsidRDefault="007E6527" w:rsidP="007E6527">
      <w:pPr>
        <w:rPr>
          <w:rFonts w:ascii="Sitka Text" w:hAnsi="Sitka Text" w:cs="Calibri"/>
          <w:b/>
          <w:color w:val="2F5496" w:themeColor="accent5" w:themeShade="BF"/>
          <w:sz w:val="24"/>
          <w:szCs w:val="24"/>
          <w:u w:val="single"/>
          <w:lang w:val="el-GR"/>
        </w:rPr>
      </w:pPr>
      <w:r w:rsidRPr="007E6527">
        <w:rPr>
          <w:rFonts w:ascii="Sitka Text" w:hAnsi="Sitka Text" w:cs="Calibri"/>
          <w:b/>
          <w:color w:val="2F5496" w:themeColor="accent5" w:themeShade="BF"/>
          <w:sz w:val="24"/>
          <w:szCs w:val="24"/>
          <w:u w:val="single"/>
          <w:lang w:val="el-GR"/>
        </w:rPr>
        <w:t xml:space="preserve">ΣΤΟΧΟΣ ΟΜΑΔΑΣ ΕΡΓΑΣΙΑΣ: </w:t>
      </w:r>
    </w:p>
    <w:p w:rsidR="007E6527" w:rsidRPr="007E6527" w:rsidRDefault="007E6527" w:rsidP="007E6527">
      <w:pPr>
        <w:tabs>
          <w:tab w:val="left" w:pos="2055"/>
        </w:tabs>
        <w:rPr>
          <w:rFonts w:ascii="Sitka Text" w:hAnsi="Sitka Text" w:cs="Calibri"/>
          <w:color w:val="2F5496" w:themeColor="accent5" w:themeShade="BF"/>
          <w:sz w:val="24"/>
          <w:szCs w:val="24"/>
          <w:lang w:val="el-GR"/>
        </w:rPr>
      </w:pPr>
      <w:r w:rsidRPr="007E6527">
        <w:rPr>
          <w:rFonts w:ascii="Sitka Text" w:hAnsi="Sitka Text" w:cs="Calibri"/>
          <w:color w:val="2F5496" w:themeColor="accent5" w:themeShade="BF"/>
          <w:sz w:val="24"/>
          <w:szCs w:val="24"/>
          <w:lang w:val="el-GR"/>
        </w:rPr>
        <w:t xml:space="preserve">Η ομάδα εργασίας του </w:t>
      </w:r>
      <w:r w:rsidRPr="007E6527">
        <w:rPr>
          <w:rFonts w:ascii="Sitka Text" w:hAnsi="Sitka Text" w:cs="Calibri"/>
          <w:color w:val="2F5496" w:themeColor="accent5" w:themeShade="BF"/>
          <w:sz w:val="24"/>
          <w:szCs w:val="24"/>
        </w:rPr>
        <w:t>ECR</w:t>
      </w:r>
      <w:r w:rsidRPr="007E6527">
        <w:rPr>
          <w:rFonts w:ascii="Sitka Text" w:hAnsi="Sitka Text" w:cs="Calibri"/>
          <w:color w:val="2F5496" w:themeColor="accent5" w:themeShade="BF"/>
          <w:sz w:val="24"/>
          <w:szCs w:val="24"/>
          <w:lang w:val="el-GR"/>
        </w:rPr>
        <w:t xml:space="preserve"> </w:t>
      </w:r>
      <w:r w:rsidRPr="007E6527">
        <w:rPr>
          <w:rFonts w:ascii="Sitka Text" w:hAnsi="Sitka Text" w:cs="Calibri"/>
          <w:color w:val="2F5496" w:themeColor="accent5" w:themeShade="BF"/>
          <w:sz w:val="24"/>
          <w:szCs w:val="24"/>
        </w:rPr>
        <w:t>Hellas</w:t>
      </w:r>
      <w:r w:rsidRPr="007E6527">
        <w:rPr>
          <w:rFonts w:ascii="Sitka Text" w:hAnsi="Sitka Text" w:cs="Calibri"/>
          <w:color w:val="2F5496" w:themeColor="accent5" w:themeShade="BF"/>
          <w:sz w:val="24"/>
          <w:szCs w:val="24"/>
          <w:lang w:val="el-GR"/>
        </w:rPr>
        <w:t xml:space="preserve"> θα εστιάσει σε τρεις κύριες φάσεις: </w:t>
      </w:r>
    </w:p>
    <w:p w:rsidR="007E6527" w:rsidRPr="007E6527" w:rsidRDefault="007E6527" w:rsidP="007E6527">
      <w:pPr>
        <w:tabs>
          <w:tab w:val="left" w:pos="2055"/>
        </w:tabs>
        <w:rPr>
          <w:rFonts w:ascii="Sitka Text" w:hAnsi="Sitka Text" w:cs="Calibri"/>
          <w:iCs/>
          <w:color w:val="2F5496" w:themeColor="accent5" w:themeShade="BF"/>
          <w:sz w:val="24"/>
          <w:szCs w:val="24"/>
          <w:lang w:val="el-GR"/>
        </w:rPr>
      </w:pPr>
      <w:r w:rsidRPr="007E6527">
        <w:rPr>
          <w:rFonts w:ascii="Sitka Text" w:hAnsi="Sitka Text" w:cs="Calibri"/>
          <w:color w:val="2F5496" w:themeColor="accent5" w:themeShade="BF"/>
          <w:sz w:val="24"/>
          <w:szCs w:val="24"/>
          <w:lang w:val="el-GR"/>
        </w:rPr>
        <w:t xml:space="preserve">ΦΑΣΗ 1: </w:t>
      </w:r>
      <w:r w:rsidRPr="007E6527">
        <w:rPr>
          <w:rFonts w:ascii="Sitka Text" w:hAnsi="Sitka Text" w:cs="Calibri"/>
          <w:iCs/>
          <w:color w:val="2F5496" w:themeColor="accent5" w:themeShade="BF"/>
          <w:sz w:val="24"/>
          <w:szCs w:val="24"/>
          <w:lang w:val="el-GR"/>
        </w:rPr>
        <w:t xml:space="preserve">Διερεύνηση βέλτιστων πρακτικών και προσφερόμενων λύσεων που κάνουν χρήση της τεχνητής νοημοσύνης στο πεδίο της εξατομίκευσης της εμπειρίας και της </w:t>
      </w:r>
      <w:proofErr w:type="spellStart"/>
      <w:r w:rsidRPr="007E6527">
        <w:rPr>
          <w:rFonts w:ascii="Sitka Text" w:hAnsi="Sitka Text" w:cs="Calibri"/>
          <w:iCs/>
          <w:color w:val="2F5496" w:themeColor="accent5" w:themeShade="BF"/>
          <w:sz w:val="24"/>
          <w:szCs w:val="24"/>
          <w:lang w:val="el-GR"/>
        </w:rPr>
        <w:t>διαδραστικότητας</w:t>
      </w:r>
      <w:proofErr w:type="spellEnd"/>
      <w:r w:rsidRPr="007E6527">
        <w:rPr>
          <w:rFonts w:ascii="Sitka Text" w:hAnsi="Sitka Text" w:cs="Calibri"/>
          <w:iCs/>
          <w:color w:val="2F5496" w:themeColor="accent5" w:themeShade="BF"/>
          <w:sz w:val="24"/>
          <w:szCs w:val="24"/>
          <w:lang w:val="el-GR"/>
        </w:rPr>
        <w:t xml:space="preserve"> με τον καταναλωτή τόσο από το </w:t>
      </w:r>
      <w:r w:rsidRPr="007E6527">
        <w:rPr>
          <w:rFonts w:ascii="Sitka Text" w:hAnsi="Sitka Text" w:cs="Calibri"/>
          <w:iCs/>
          <w:color w:val="2F5496" w:themeColor="accent5" w:themeShade="BF"/>
          <w:sz w:val="24"/>
          <w:szCs w:val="24"/>
        </w:rPr>
        <w:t>online</w:t>
      </w:r>
      <w:r w:rsidRPr="007E6527">
        <w:rPr>
          <w:rFonts w:ascii="Sitka Text" w:hAnsi="Sitka Text" w:cs="Calibri"/>
          <w:iCs/>
          <w:color w:val="2F5496" w:themeColor="accent5" w:themeShade="BF"/>
          <w:sz w:val="24"/>
          <w:szCs w:val="24"/>
          <w:lang w:val="el-GR"/>
        </w:rPr>
        <w:t xml:space="preserve"> όσο κυρίως από το </w:t>
      </w:r>
      <w:r w:rsidRPr="007E6527">
        <w:rPr>
          <w:rFonts w:ascii="Sitka Text" w:hAnsi="Sitka Text" w:cs="Calibri"/>
          <w:iCs/>
          <w:color w:val="2F5496" w:themeColor="accent5" w:themeShade="BF"/>
          <w:sz w:val="24"/>
          <w:szCs w:val="24"/>
        </w:rPr>
        <w:t>offline</w:t>
      </w:r>
      <w:r w:rsidRPr="007E6527">
        <w:rPr>
          <w:rFonts w:ascii="Sitka Text" w:hAnsi="Sitka Text" w:cs="Calibri"/>
          <w:iCs/>
          <w:color w:val="2F5496" w:themeColor="accent5" w:themeShade="BF"/>
          <w:sz w:val="24"/>
          <w:szCs w:val="24"/>
          <w:lang w:val="el-GR"/>
        </w:rPr>
        <w:t xml:space="preserve"> περιβάλλον, κυρίως από το εξωτερικό. Πέραν των </w:t>
      </w:r>
      <w:proofErr w:type="spellStart"/>
      <w:r w:rsidRPr="007E6527">
        <w:rPr>
          <w:rFonts w:ascii="Sitka Text" w:hAnsi="Sitka Text" w:cs="Calibri"/>
          <w:iCs/>
          <w:color w:val="2F5496" w:themeColor="accent5" w:themeShade="BF"/>
          <w:sz w:val="24"/>
          <w:szCs w:val="24"/>
          <w:lang w:val="el-GR"/>
        </w:rPr>
        <w:t>υπάρχοντων</w:t>
      </w:r>
      <w:proofErr w:type="spellEnd"/>
      <w:r w:rsidRPr="007E6527">
        <w:rPr>
          <w:rFonts w:ascii="Sitka Text" w:hAnsi="Sitka Text" w:cs="Calibri"/>
          <w:iCs/>
          <w:color w:val="2F5496" w:themeColor="accent5" w:themeShade="BF"/>
          <w:sz w:val="24"/>
          <w:szCs w:val="24"/>
          <w:lang w:val="el-GR"/>
        </w:rPr>
        <w:t xml:space="preserve"> πρακτικών, θα γίνει διερεύνηση προσφερόμενων λύσεων από καινοτόμες μικρομεσαίες επιχειρήσεις και ερευνητικές ομάδες που μπορούν να έχουν εφαρμογή στον κλάδο. Ενδεικτικές εφαρμογές της τεχνητής νοημοσύνης μπορεί να περιλαμβάνουν αλλά δεν περιορίζονται σε </w:t>
      </w:r>
      <w:r w:rsidRPr="007E6527">
        <w:rPr>
          <w:rFonts w:ascii="Sitka Text" w:hAnsi="Sitka Text" w:cs="Calibri"/>
          <w:iCs/>
          <w:color w:val="2F5496" w:themeColor="accent5" w:themeShade="BF"/>
          <w:sz w:val="24"/>
          <w:szCs w:val="24"/>
          <w:lang w:val="el-GR"/>
        </w:rPr>
        <w:lastRenderedPageBreak/>
        <w:t xml:space="preserve">χρήση </w:t>
      </w:r>
      <w:r w:rsidRPr="007E6527">
        <w:rPr>
          <w:rFonts w:ascii="Sitka Text" w:hAnsi="Sitka Text" w:cs="Calibri"/>
          <w:iCs/>
          <w:color w:val="2F5496" w:themeColor="accent5" w:themeShade="BF"/>
          <w:sz w:val="24"/>
          <w:szCs w:val="24"/>
        </w:rPr>
        <w:t>generative</w:t>
      </w:r>
      <w:r w:rsidRPr="007E6527">
        <w:rPr>
          <w:rFonts w:ascii="Sitka Text" w:hAnsi="Sitka Text" w:cs="Calibri"/>
          <w:iCs/>
          <w:color w:val="2F5496" w:themeColor="accent5" w:themeShade="BF"/>
          <w:sz w:val="24"/>
          <w:szCs w:val="24"/>
          <w:lang w:val="el-GR"/>
        </w:rPr>
        <w:t xml:space="preserve"> AI (π.χ. </w:t>
      </w:r>
      <w:proofErr w:type="spellStart"/>
      <w:r w:rsidRPr="007E6527">
        <w:rPr>
          <w:rFonts w:ascii="Sitka Text" w:hAnsi="Sitka Text" w:cs="Calibri"/>
          <w:iCs/>
          <w:color w:val="2F5496" w:themeColor="accent5" w:themeShade="BF"/>
          <w:sz w:val="24"/>
          <w:szCs w:val="24"/>
        </w:rPr>
        <w:t>ChatGPT</w:t>
      </w:r>
      <w:proofErr w:type="spellEnd"/>
      <w:r w:rsidRPr="007E6527">
        <w:rPr>
          <w:rFonts w:ascii="Sitka Text" w:hAnsi="Sitka Text" w:cs="Calibri"/>
          <w:iCs/>
          <w:color w:val="2F5496" w:themeColor="accent5" w:themeShade="BF"/>
          <w:sz w:val="24"/>
          <w:szCs w:val="24"/>
          <w:lang w:val="el-GR"/>
        </w:rPr>
        <w:t>) ή εργαλείων LLM για άμεση επικοινωνία με τον καταναλωτή και την παραγωγή περιεχομένου για προώθηση και παρουσίαση προϊόντων.</w:t>
      </w:r>
    </w:p>
    <w:p w:rsidR="007E6527" w:rsidRPr="007E6527" w:rsidRDefault="007E6527" w:rsidP="007E6527">
      <w:pPr>
        <w:tabs>
          <w:tab w:val="left" w:pos="2055"/>
        </w:tabs>
        <w:rPr>
          <w:rFonts w:ascii="Sitka Text" w:hAnsi="Sitka Text" w:cs="Calibri"/>
          <w:color w:val="2F5496" w:themeColor="accent5" w:themeShade="BF"/>
          <w:sz w:val="24"/>
          <w:szCs w:val="24"/>
          <w:lang w:val="el-GR"/>
        </w:rPr>
      </w:pPr>
    </w:p>
    <w:p w:rsidR="007E6527" w:rsidRPr="007E6527" w:rsidRDefault="007E6527" w:rsidP="007E6527">
      <w:pPr>
        <w:tabs>
          <w:tab w:val="left" w:pos="2055"/>
        </w:tabs>
        <w:rPr>
          <w:rFonts w:ascii="Sitka Text" w:hAnsi="Sitka Text" w:cs="Calibri"/>
          <w:iCs/>
          <w:color w:val="2F5496" w:themeColor="accent5" w:themeShade="BF"/>
          <w:sz w:val="24"/>
          <w:szCs w:val="24"/>
          <w:lang w:val="el-GR"/>
        </w:rPr>
      </w:pPr>
      <w:r w:rsidRPr="007E6527">
        <w:rPr>
          <w:rFonts w:ascii="Sitka Text" w:hAnsi="Sitka Text" w:cs="Calibri"/>
          <w:color w:val="2F5496" w:themeColor="accent5" w:themeShade="BF"/>
          <w:sz w:val="24"/>
          <w:szCs w:val="24"/>
          <w:lang w:val="el-GR"/>
        </w:rPr>
        <w:t xml:space="preserve">ΦΑΣΗ 2: </w:t>
      </w:r>
      <w:r w:rsidRPr="007E6527">
        <w:rPr>
          <w:rFonts w:ascii="Sitka Text" w:hAnsi="Sitka Text" w:cs="Calibri"/>
          <w:iCs/>
          <w:color w:val="2F5496" w:themeColor="accent5" w:themeShade="BF"/>
          <w:sz w:val="24"/>
          <w:szCs w:val="24"/>
          <w:lang w:val="el-GR"/>
        </w:rPr>
        <w:t xml:space="preserve">Σε βάθος διερεύνηση και πειραματισμός στην ελληνική αγορά, λύσεων* και βέλτιστων πρακτικών. Συγκεκριμένα, για τις δύο ή τρεις από τις πρακτικές που θα επιλεγούν θα δημιουργηθούν υποομάδες με τη συμμετοχή αλυσίδων σούπερ-μάρκετ και προμηθευτών που θα εξετάσουν τις πρακτικές αυτές σε μεγαλύτερο βάθος. Δεδομένης της τεχνικής φύσης των λύσεων, πιθανώς να χρειαστεί η ανάπτυξη κάποιου </w:t>
      </w:r>
      <w:proofErr w:type="spellStart"/>
      <w:r w:rsidRPr="007E6527">
        <w:rPr>
          <w:rFonts w:ascii="Sitka Text" w:hAnsi="Sitka Text" w:cs="Calibri"/>
          <w:iCs/>
          <w:color w:val="2F5496" w:themeColor="accent5" w:themeShade="BF"/>
          <w:sz w:val="24"/>
          <w:szCs w:val="24"/>
          <w:lang w:val="el-GR"/>
        </w:rPr>
        <w:t>mock-up</w:t>
      </w:r>
      <w:proofErr w:type="spellEnd"/>
      <w:r w:rsidRPr="007E6527">
        <w:rPr>
          <w:rFonts w:ascii="Sitka Text" w:hAnsi="Sitka Text" w:cs="Calibri"/>
          <w:iCs/>
          <w:color w:val="2F5496" w:themeColor="accent5" w:themeShade="BF"/>
          <w:sz w:val="24"/>
          <w:szCs w:val="24"/>
          <w:lang w:val="el-GR"/>
        </w:rPr>
        <w:t xml:space="preserve"> demo ή να στηθεί ένα μίνι-πιλοτικό σε πραγματικές συνθήκες ή σε συνθήκες εργαστηρίου στο οποίο να συμμετάσχουν καταναλωτές για να υπάρξει αξιολόγηση κάποιας εφαρμογής</w:t>
      </w:r>
    </w:p>
    <w:p w:rsidR="007E6527" w:rsidRPr="007E6527" w:rsidRDefault="007E6527" w:rsidP="007E6527">
      <w:pPr>
        <w:tabs>
          <w:tab w:val="left" w:pos="2055"/>
        </w:tabs>
        <w:rPr>
          <w:rFonts w:ascii="Sitka Text" w:hAnsi="Sitka Text" w:cs="Calibri"/>
          <w:color w:val="2F5496" w:themeColor="accent5" w:themeShade="BF"/>
          <w:sz w:val="24"/>
          <w:szCs w:val="24"/>
          <w:u w:val="single"/>
          <w:lang w:val="el-GR"/>
        </w:rPr>
      </w:pPr>
      <w:r w:rsidRPr="007E6527">
        <w:rPr>
          <w:rFonts w:ascii="Sitka Text" w:hAnsi="Sitka Text" w:cs="Calibri"/>
          <w:color w:val="2F5496" w:themeColor="accent5" w:themeShade="BF"/>
          <w:sz w:val="24"/>
          <w:szCs w:val="24"/>
          <w:lang w:val="el-GR"/>
        </w:rPr>
        <w:t xml:space="preserve">ΦΑΣΗ 3: Αποτύπωση </w:t>
      </w:r>
      <w:r w:rsidRPr="007E6527">
        <w:rPr>
          <w:rFonts w:ascii="Sitka Text" w:hAnsi="Sitka Text" w:cs="Calibri"/>
          <w:iCs/>
          <w:color w:val="2F5496" w:themeColor="accent5" w:themeShade="BF"/>
          <w:sz w:val="24"/>
          <w:szCs w:val="24"/>
          <w:lang w:val="el-GR"/>
        </w:rPr>
        <w:t>αποτελεσμάτων, καταγραφή των προκλήσεων και προβληματισμών, και δημιουργία προτάσεων για τον κλάδο</w:t>
      </w:r>
      <w:r w:rsidRPr="007E6527">
        <w:rPr>
          <w:rFonts w:ascii="Sitka Text" w:hAnsi="Sitka Text" w:cs="Calibri"/>
          <w:color w:val="2F5496" w:themeColor="accent5" w:themeShade="BF"/>
          <w:sz w:val="24"/>
          <w:szCs w:val="24"/>
          <w:lang w:val="el-GR"/>
        </w:rPr>
        <w:t xml:space="preserve"> με βάση το σύνολο των αποτελεσμάτων που θα προκύψουν από τον πειραματισμό της 2</w:t>
      </w:r>
      <w:r w:rsidRPr="007E6527">
        <w:rPr>
          <w:rFonts w:ascii="Sitka Text" w:hAnsi="Sitka Text" w:cs="Calibri"/>
          <w:color w:val="2F5496" w:themeColor="accent5" w:themeShade="BF"/>
          <w:sz w:val="24"/>
          <w:szCs w:val="24"/>
          <w:vertAlign w:val="superscript"/>
          <w:lang w:val="el-GR"/>
        </w:rPr>
        <w:t>ης</w:t>
      </w:r>
      <w:r w:rsidRPr="007E6527">
        <w:rPr>
          <w:rFonts w:ascii="Sitka Text" w:hAnsi="Sitka Text" w:cs="Calibri"/>
          <w:color w:val="2F5496" w:themeColor="accent5" w:themeShade="BF"/>
          <w:sz w:val="24"/>
          <w:szCs w:val="24"/>
          <w:lang w:val="el-GR"/>
        </w:rPr>
        <w:t xml:space="preserve"> φάσης.</w:t>
      </w:r>
      <w:r w:rsidRPr="007E6527">
        <w:rPr>
          <w:rFonts w:ascii="Sitka Text" w:hAnsi="Sitka Text" w:cs="Calibri"/>
          <w:color w:val="2F5496" w:themeColor="accent5" w:themeShade="BF"/>
          <w:sz w:val="24"/>
          <w:szCs w:val="24"/>
          <w:u w:val="single"/>
          <w:lang w:val="el-GR"/>
        </w:rPr>
        <w:t xml:space="preserve"> </w:t>
      </w:r>
    </w:p>
    <w:p w:rsidR="007E6527" w:rsidRPr="007E6527" w:rsidRDefault="007E6527" w:rsidP="007E6527">
      <w:pPr>
        <w:tabs>
          <w:tab w:val="left" w:pos="2055"/>
        </w:tabs>
        <w:rPr>
          <w:rFonts w:ascii="Sitka Text" w:hAnsi="Sitka Text"/>
          <w:b/>
          <w:color w:val="2F5496" w:themeColor="accent5" w:themeShade="BF"/>
          <w:sz w:val="24"/>
          <w:szCs w:val="24"/>
          <w:u w:val="single"/>
          <w:lang w:val="el-GR"/>
        </w:rPr>
      </w:pPr>
      <w:r w:rsidRPr="007E6527">
        <w:rPr>
          <w:rFonts w:ascii="Sitka Text" w:hAnsi="Sitka Text"/>
          <w:b/>
          <w:color w:val="2F5496" w:themeColor="accent5" w:themeShade="BF"/>
          <w:sz w:val="24"/>
          <w:szCs w:val="24"/>
          <w:u w:val="single"/>
          <w:lang w:val="el-GR"/>
        </w:rPr>
        <w:t>ΣΥΝΤΟΝΙΣΤΕΣ ΠΡΟΓΡΑΜΜΑΤΟΣ:</w:t>
      </w:r>
    </w:p>
    <w:p w:rsidR="007E6527" w:rsidRDefault="007E6527" w:rsidP="007E6527">
      <w:pPr>
        <w:tabs>
          <w:tab w:val="left" w:pos="2055"/>
        </w:tabs>
        <w:jc w:val="center"/>
        <w:rPr>
          <w:rFonts w:ascii="Sitka Text" w:hAnsi="Sitka Text"/>
          <w:b/>
          <w:color w:val="1F3864"/>
          <w:sz w:val="24"/>
          <w:szCs w:val="24"/>
          <w:lang w:val="el-GR"/>
        </w:rPr>
      </w:pPr>
      <w:r w:rsidRPr="00C4271D">
        <w:rPr>
          <w:rFonts w:ascii="Sitka Text" w:hAnsi="Sitka Text"/>
          <w:b/>
          <w:noProof/>
          <w:color w:val="1F3864"/>
          <w:sz w:val="24"/>
          <w:szCs w:val="24"/>
          <w:lang w:val="el-GR" w:eastAsia="el-GR" w:bidi="ar-SA"/>
        </w:rPr>
        <w:drawing>
          <wp:inline distT="0" distB="0" distL="0" distR="0">
            <wp:extent cx="1323975" cy="3810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inline>
        </w:drawing>
      </w:r>
    </w:p>
    <w:p w:rsidR="007E6527" w:rsidRPr="007E6527" w:rsidRDefault="007E6527" w:rsidP="007E6527">
      <w:pPr>
        <w:tabs>
          <w:tab w:val="left" w:pos="2055"/>
        </w:tabs>
        <w:spacing w:after="0" w:line="240" w:lineRule="auto"/>
        <w:jc w:val="center"/>
        <w:rPr>
          <w:rFonts w:ascii="Sitka Text" w:hAnsi="Sitka Text"/>
          <w:b/>
          <w:color w:val="1F3864"/>
          <w:sz w:val="24"/>
          <w:szCs w:val="24"/>
        </w:rPr>
      </w:pPr>
      <w:r w:rsidRPr="00537B75">
        <w:rPr>
          <w:rFonts w:ascii="Sitka Text" w:hAnsi="Sitka Text"/>
          <w:b/>
          <w:color w:val="1F3864"/>
          <w:sz w:val="24"/>
          <w:szCs w:val="24"/>
          <w:lang w:val="el-GR"/>
        </w:rPr>
        <w:t>Γρηγόρης</w:t>
      </w:r>
      <w:r w:rsidRPr="007E6527">
        <w:rPr>
          <w:rFonts w:ascii="Sitka Text" w:hAnsi="Sitka Text"/>
          <w:b/>
          <w:color w:val="1F3864"/>
          <w:sz w:val="24"/>
          <w:szCs w:val="24"/>
        </w:rPr>
        <w:t xml:space="preserve"> </w:t>
      </w:r>
      <w:proofErr w:type="spellStart"/>
      <w:r w:rsidRPr="00537B75">
        <w:rPr>
          <w:rFonts w:ascii="Sitka Text" w:hAnsi="Sitka Text"/>
          <w:b/>
          <w:color w:val="1F3864"/>
          <w:sz w:val="24"/>
          <w:szCs w:val="24"/>
          <w:lang w:val="el-GR"/>
        </w:rPr>
        <w:t>Μπαντράς</w:t>
      </w:r>
      <w:proofErr w:type="spellEnd"/>
    </w:p>
    <w:p w:rsidR="007E6527" w:rsidRPr="00537B75" w:rsidRDefault="007E6527" w:rsidP="007E6527">
      <w:pPr>
        <w:tabs>
          <w:tab w:val="left" w:pos="2055"/>
        </w:tabs>
        <w:spacing w:after="0" w:line="240" w:lineRule="auto"/>
        <w:jc w:val="center"/>
        <w:rPr>
          <w:rFonts w:ascii="Sitka Text" w:hAnsi="Sitka Text"/>
          <w:b/>
          <w:color w:val="1F3864"/>
          <w:sz w:val="24"/>
          <w:szCs w:val="24"/>
        </w:rPr>
      </w:pPr>
      <w:r w:rsidRPr="00537B75">
        <w:rPr>
          <w:rFonts w:ascii="Sitka Text" w:hAnsi="Sitka Text"/>
          <w:b/>
          <w:color w:val="1F3864"/>
          <w:sz w:val="24"/>
          <w:szCs w:val="24"/>
        </w:rPr>
        <w:t>Data Organization, Insights &amp; Analytics Director</w:t>
      </w:r>
    </w:p>
    <w:p w:rsidR="007E6527" w:rsidRPr="00537B75" w:rsidRDefault="007E6527" w:rsidP="007E6527">
      <w:pPr>
        <w:tabs>
          <w:tab w:val="left" w:pos="2055"/>
        </w:tabs>
        <w:spacing w:after="0" w:line="240" w:lineRule="auto"/>
        <w:jc w:val="center"/>
        <w:rPr>
          <w:rFonts w:ascii="Sitka Text" w:hAnsi="Sitka Text"/>
          <w:b/>
          <w:color w:val="1F3864"/>
          <w:sz w:val="24"/>
          <w:szCs w:val="24"/>
        </w:rPr>
      </w:pPr>
    </w:p>
    <w:p w:rsidR="007E6527" w:rsidRDefault="007E6527" w:rsidP="007E6527">
      <w:pPr>
        <w:tabs>
          <w:tab w:val="left" w:pos="2055"/>
        </w:tabs>
        <w:jc w:val="center"/>
        <w:rPr>
          <w:rFonts w:ascii="Sitka Text" w:hAnsi="Sitka Text"/>
          <w:b/>
          <w:color w:val="1F3864"/>
          <w:sz w:val="24"/>
          <w:szCs w:val="24"/>
        </w:rPr>
      </w:pPr>
      <w:r w:rsidRPr="00C4271D">
        <w:rPr>
          <w:rFonts w:ascii="Sitka Text" w:hAnsi="Sitka Text"/>
          <w:b/>
          <w:noProof/>
          <w:color w:val="1F3864"/>
          <w:sz w:val="24"/>
          <w:szCs w:val="24"/>
          <w:lang w:val="el-GR" w:eastAsia="el-GR" w:bidi="ar-SA"/>
        </w:rPr>
        <w:drawing>
          <wp:inline distT="0" distB="0" distL="0" distR="0">
            <wp:extent cx="1057275" cy="3905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p>
    <w:p w:rsidR="007E6527" w:rsidRDefault="007E6527" w:rsidP="007E6527">
      <w:pPr>
        <w:tabs>
          <w:tab w:val="left" w:pos="2055"/>
        </w:tabs>
        <w:spacing w:after="0" w:line="240" w:lineRule="auto"/>
        <w:jc w:val="center"/>
        <w:rPr>
          <w:rFonts w:ascii="Sitka Text" w:hAnsi="Sitka Text"/>
          <w:b/>
          <w:color w:val="1F3864"/>
          <w:sz w:val="24"/>
          <w:szCs w:val="24"/>
        </w:rPr>
      </w:pPr>
      <w:r>
        <w:rPr>
          <w:rFonts w:ascii="Sitka Text" w:hAnsi="Sitka Text"/>
          <w:b/>
          <w:color w:val="1F3864"/>
          <w:sz w:val="24"/>
          <w:szCs w:val="24"/>
          <w:lang w:val="el-GR"/>
        </w:rPr>
        <w:t>Ευτυχία</w:t>
      </w:r>
      <w:r w:rsidRPr="0005174D">
        <w:rPr>
          <w:rFonts w:ascii="Sitka Text" w:hAnsi="Sitka Text"/>
          <w:b/>
          <w:color w:val="1F3864"/>
          <w:sz w:val="24"/>
          <w:szCs w:val="24"/>
        </w:rPr>
        <w:t xml:space="preserve"> </w:t>
      </w:r>
      <w:r>
        <w:rPr>
          <w:rFonts w:ascii="Sitka Text" w:hAnsi="Sitka Text"/>
          <w:b/>
          <w:color w:val="1F3864"/>
          <w:sz w:val="24"/>
          <w:szCs w:val="24"/>
          <w:lang w:val="el-GR"/>
        </w:rPr>
        <w:t>Μπάκα</w:t>
      </w:r>
    </w:p>
    <w:p w:rsidR="007E6527" w:rsidRDefault="007E6527" w:rsidP="007E6527">
      <w:pPr>
        <w:tabs>
          <w:tab w:val="left" w:pos="2055"/>
        </w:tabs>
        <w:spacing w:after="0" w:line="240" w:lineRule="auto"/>
        <w:jc w:val="center"/>
        <w:rPr>
          <w:rFonts w:ascii="Sitka Text" w:hAnsi="Sitka Text"/>
          <w:b/>
          <w:color w:val="1F3864"/>
          <w:sz w:val="24"/>
          <w:szCs w:val="24"/>
        </w:rPr>
      </w:pPr>
      <w:proofErr w:type="gramStart"/>
      <w:r>
        <w:rPr>
          <w:rFonts w:ascii="Sitka Text" w:hAnsi="Sitka Text"/>
          <w:b/>
          <w:color w:val="1F3864"/>
          <w:sz w:val="24"/>
          <w:szCs w:val="24"/>
        </w:rPr>
        <w:t>e-commerce</w:t>
      </w:r>
      <w:proofErr w:type="gramEnd"/>
      <w:r>
        <w:rPr>
          <w:rFonts w:ascii="Sitka Text" w:hAnsi="Sitka Text"/>
          <w:b/>
          <w:color w:val="1F3864"/>
          <w:sz w:val="24"/>
          <w:szCs w:val="24"/>
        </w:rPr>
        <w:t xml:space="preserve"> Manager</w:t>
      </w:r>
    </w:p>
    <w:p w:rsidR="007E6527" w:rsidRPr="00537B75" w:rsidRDefault="007E6527" w:rsidP="007E6527">
      <w:pPr>
        <w:tabs>
          <w:tab w:val="left" w:pos="2055"/>
        </w:tabs>
        <w:spacing w:after="0" w:line="240" w:lineRule="auto"/>
        <w:jc w:val="center"/>
        <w:rPr>
          <w:rFonts w:ascii="Sitka Text" w:hAnsi="Sitka Text"/>
          <w:b/>
          <w:color w:val="1F3864"/>
          <w:sz w:val="24"/>
          <w:szCs w:val="24"/>
        </w:rPr>
      </w:pPr>
    </w:p>
    <w:p w:rsidR="007E6527" w:rsidRDefault="007E6527" w:rsidP="007E6527">
      <w:pPr>
        <w:tabs>
          <w:tab w:val="left" w:pos="2055"/>
        </w:tabs>
        <w:jc w:val="center"/>
        <w:rPr>
          <w:rFonts w:ascii="Sitka Text" w:hAnsi="Sitka Text"/>
          <w:color w:val="1F3864"/>
          <w:sz w:val="24"/>
          <w:szCs w:val="24"/>
        </w:rPr>
      </w:pPr>
      <w:r w:rsidRPr="00C4271D">
        <w:rPr>
          <w:rFonts w:ascii="Sitka Text" w:hAnsi="Sitka Text"/>
          <w:noProof/>
          <w:color w:val="1F3864"/>
          <w:sz w:val="24"/>
          <w:szCs w:val="24"/>
          <w:lang w:val="el-GR" w:eastAsia="el-GR" w:bidi="ar-SA"/>
        </w:rPr>
        <w:drawing>
          <wp:inline distT="0" distB="0" distL="0" distR="0">
            <wp:extent cx="1114425" cy="3905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6">
                      <a:extLst>
                        <a:ext uri="{28A0092B-C50C-407E-A947-70E740481C1C}">
                          <a14:useLocalDpi xmlns:a14="http://schemas.microsoft.com/office/drawing/2010/main" val="0"/>
                        </a:ext>
                      </a:extLst>
                    </a:blip>
                    <a:srcRect t="26395" b="20580"/>
                    <a:stretch>
                      <a:fillRect/>
                    </a:stretch>
                  </pic:blipFill>
                  <pic:spPr bwMode="auto">
                    <a:xfrm>
                      <a:off x="0" y="0"/>
                      <a:ext cx="1114425" cy="390525"/>
                    </a:xfrm>
                    <a:prstGeom prst="rect">
                      <a:avLst/>
                    </a:prstGeom>
                    <a:noFill/>
                    <a:ln>
                      <a:noFill/>
                    </a:ln>
                  </pic:spPr>
                </pic:pic>
              </a:graphicData>
            </a:graphic>
          </wp:inline>
        </w:drawing>
      </w:r>
    </w:p>
    <w:p w:rsidR="007E6527" w:rsidRDefault="007E6527" w:rsidP="007E6527">
      <w:pPr>
        <w:tabs>
          <w:tab w:val="left" w:pos="2055"/>
        </w:tabs>
        <w:jc w:val="center"/>
        <w:rPr>
          <w:rFonts w:ascii="Sitka Text" w:hAnsi="Sitka Text"/>
          <w:b/>
          <w:color w:val="1F3864"/>
          <w:sz w:val="24"/>
          <w:szCs w:val="24"/>
          <w:lang w:val="el-GR"/>
        </w:rPr>
      </w:pPr>
      <w:r w:rsidRPr="000861CF">
        <w:rPr>
          <w:rFonts w:ascii="Sitka Text" w:hAnsi="Sitka Text"/>
          <w:b/>
          <w:color w:val="1F3864"/>
          <w:sz w:val="24"/>
          <w:szCs w:val="24"/>
          <w:lang w:val="el-GR"/>
        </w:rPr>
        <w:t xml:space="preserve">Σοφία </w:t>
      </w:r>
      <w:proofErr w:type="spellStart"/>
      <w:r w:rsidRPr="000861CF">
        <w:rPr>
          <w:rFonts w:ascii="Sitka Text" w:hAnsi="Sitka Text"/>
          <w:b/>
          <w:color w:val="1F3864"/>
          <w:sz w:val="24"/>
          <w:szCs w:val="24"/>
          <w:lang w:val="el-GR"/>
        </w:rPr>
        <w:t>Παπανίκα</w:t>
      </w:r>
      <w:proofErr w:type="spellEnd"/>
    </w:p>
    <w:p w:rsidR="007E6527" w:rsidRDefault="007E6527" w:rsidP="007E6527">
      <w:pPr>
        <w:tabs>
          <w:tab w:val="left" w:pos="2055"/>
        </w:tabs>
        <w:jc w:val="center"/>
        <w:rPr>
          <w:rFonts w:ascii="Sitka Text" w:hAnsi="Sitka Text"/>
          <w:b/>
          <w:color w:val="1F3864"/>
          <w:sz w:val="24"/>
          <w:szCs w:val="24"/>
          <w:lang w:val="el-GR"/>
        </w:rPr>
      </w:pPr>
      <w:r>
        <w:rPr>
          <w:rFonts w:ascii="Sitka Text" w:hAnsi="Sitka Text"/>
          <w:b/>
          <w:color w:val="1F3864"/>
          <w:sz w:val="24"/>
          <w:szCs w:val="24"/>
          <w:lang w:val="el-GR"/>
        </w:rPr>
        <w:t>Μαριάννα Γαλάνη</w:t>
      </w:r>
    </w:p>
    <w:p w:rsidR="00C85B05" w:rsidRPr="007E6527" w:rsidRDefault="00C85B05">
      <w:pPr>
        <w:rPr>
          <w:lang w:val="el-GR"/>
        </w:rPr>
      </w:pPr>
    </w:p>
    <w:sectPr w:rsidR="00C85B05" w:rsidRPr="007E6527" w:rsidSect="007E6527">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tka Text">
    <w:panose1 w:val="02000505000000020004"/>
    <w:charset w:val="A1"/>
    <w:family w:val="auto"/>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27"/>
    <w:rsid w:val="007E6527"/>
    <w:rsid w:val="00C85B05"/>
    <w:rsid w:val="00FC1D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8BADF-89FC-481B-BDD3-FF207E95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527"/>
    <w:pPr>
      <w:spacing w:after="200" w:line="276" w:lineRule="auto"/>
      <w:jc w:val="both"/>
    </w:pPr>
    <w:rPr>
      <w:rFonts w:ascii="Calibri" w:eastAsia="Times New Roman" w:hAnsi="Calibri" w:cs="Times New Roman"/>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503</Words>
  <Characters>2720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2024-02-20T09:55:00Z</dcterms:created>
  <dcterms:modified xsi:type="dcterms:W3CDTF">2024-02-20T09:59:00Z</dcterms:modified>
</cp:coreProperties>
</file>